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B010F2" w14:textId="77777777" w:rsidR="00FF695B" w:rsidRDefault="00FF695B" w:rsidP="002E3DD8">
      <w:pPr>
        <w:rPr>
          <w:vertAlign w:val="subscript"/>
        </w:rPr>
      </w:pPr>
      <w:bookmarkStart w:id="0" w:name="_GoBack"/>
      <w:bookmarkEnd w:id="0"/>
    </w:p>
    <w:p w14:paraId="46B91721" w14:textId="77777777" w:rsidR="002E3DD8" w:rsidRDefault="002E3DD8" w:rsidP="002E3DD8">
      <w:pPr>
        <w:rPr>
          <w:vertAlign w:val="subscript"/>
        </w:rPr>
      </w:pPr>
    </w:p>
    <w:p w14:paraId="6F614C91" w14:textId="77777777" w:rsidR="00D06CCB" w:rsidRDefault="00D06CCB" w:rsidP="002E3DD8">
      <w:pPr>
        <w:rPr>
          <w:vertAlign w:val="subscript"/>
        </w:rPr>
      </w:pPr>
    </w:p>
    <w:p w14:paraId="67DC6A5D" w14:textId="77777777" w:rsidR="00D06CCB" w:rsidRDefault="00D06CCB" w:rsidP="002E3DD8">
      <w:pPr>
        <w:rPr>
          <w:vertAlign w:val="subscript"/>
        </w:rPr>
      </w:pPr>
    </w:p>
    <w:p w14:paraId="6C41371B" w14:textId="77777777" w:rsidR="002E3DD8" w:rsidRDefault="002E3DD8" w:rsidP="002E3DD8">
      <w:pPr>
        <w:rPr>
          <w:vertAlign w:val="subscript"/>
        </w:rPr>
      </w:pPr>
    </w:p>
    <w:p w14:paraId="1CEBFBD9" w14:textId="77777777" w:rsidR="002E3DD8" w:rsidRDefault="002E3DD8" w:rsidP="002E3DD8">
      <w:pPr>
        <w:rPr>
          <w:vertAlign w:val="subscript"/>
        </w:rPr>
      </w:pPr>
    </w:p>
    <w:p w14:paraId="7486F5B1" w14:textId="2D8EB12F" w:rsidR="008D427C" w:rsidRDefault="00252F34" w:rsidP="00FF695B">
      <w:pPr>
        <w:jc w:val="center"/>
        <w:rPr>
          <w:vertAlign w:val="subscript"/>
        </w:rPr>
      </w:pPr>
      <w:r>
        <w:rPr>
          <w:noProof/>
          <w:vertAlign w:val="subscript"/>
          <w:lang w:eastAsia="en-GB"/>
        </w:rPr>
        <w:drawing>
          <wp:inline distT="0" distB="0" distL="0" distR="0" wp14:anchorId="09A24FE2" wp14:editId="3F014CB1">
            <wp:extent cx="3045460" cy="1765300"/>
            <wp:effectExtent l="0" t="0" r="2540" b="6350"/>
            <wp:docPr id="8" name="Picture 8" descr="C:\Users\Powell\Documents\SJAA\Newsletters\SJAA Newsletter 2018 MATERIAL\SJAA Logo A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well\Documents\SJAA\Newsletters\SJAA Newsletter 2018 MATERIAL\SJAA Logo AW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5460" cy="1765300"/>
                    </a:xfrm>
                    <a:prstGeom prst="rect">
                      <a:avLst/>
                    </a:prstGeom>
                    <a:noFill/>
                    <a:ln>
                      <a:noFill/>
                    </a:ln>
                  </pic:spPr>
                </pic:pic>
              </a:graphicData>
            </a:graphic>
          </wp:inline>
        </w:drawing>
      </w:r>
    </w:p>
    <w:p w14:paraId="704EC358" w14:textId="77777777" w:rsidR="00ED1858" w:rsidRDefault="00ED1858" w:rsidP="00FF695B">
      <w:pPr>
        <w:jc w:val="center"/>
        <w:rPr>
          <w:vertAlign w:val="subscript"/>
        </w:rPr>
      </w:pPr>
    </w:p>
    <w:p w14:paraId="18A8E7EE" w14:textId="77777777" w:rsidR="00ED1858" w:rsidRDefault="00ED1858" w:rsidP="00FF695B">
      <w:pPr>
        <w:jc w:val="center"/>
        <w:rPr>
          <w:vertAlign w:val="subscript"/>
        </w:rPr>
      </w:pPr>
    </w:p>
    <w:p w14:paraId="788C8913" w14:textId="77777777" w:rsidR="00A34AD8" w:rsidRDefault="00A34AD8" w:rsidP="00FF695B">
      <w:pPr>
        <w:jc w:val="center"/>
        <w:rPr>
          <w:vertAlign w:val="subscript"/>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9"/>
        <w:gridCol w:w="2561"/>
        <w:gridCol w:w="3426"/>
        <w:gridCol w:w="2496"/>
      </w:tblGrid>
      <w:tr w:rsidR="005A2B25" w14:paraId="06AB8234" w14:textId="77777777" w:rsidTr="005A2B25">
        <w:trPr>
          <w:trHeight w:val="1077"/>
          <w:jc w:val="center"/>
        </w:trPr>
        <w:tc>
          <w:tcPr>
            <w:tcW w:w="2586" w:type="dxa"/>
          </w:tcPr>
          <w:p w14:paraId="22328CF8" w14:textId="77777777" w:rsidR="005A2B25" w:rsidRDefault="005A2B25" w:rsidP="00EC5ECD">
            <w:r>
              <w:rPr>
                <w:noProof/>
                <w:lang w:eastAsia="en-GB"/>
              </w:rPr>
              <w:drawing>
                <wp:inline distT="0" distB="0" distL="0" distR="0" wp14:anchorId="7CAEB285" wp14:editId="7A9E3041">
                  <wp:extent cx="1507177" cy="11303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3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7177" cy="1130382"/>
                          </a:xfrm>
                          <a:prstGeom prst="rect">
                            <a:avLst/>
                          </a:prstGeom>
                        </pic:spPr>
                      </pic:pic>
                    </a:graphicData>
                  </a:graphic>
                </wp:inline>
              </w:drawing>
            </w:r>
          </w:p>
        </w:tc>
        <w:tc>
          <w:tcPr>
            <w:tcW w:w="2561" w:type="dxa"/>
          </w:tcPr>
          <w:p w14:paraId="0856CDCE" w14:textId="77777777" w:rsidR="005A2B25" w:rsidRDefault="005A2B25" w:rsidP="00EC5ECD">
            <w:r>
              <w:rPr>
                <w:noProof/>
                <w:lang w:eastAsia="en-GB"/>
              </w:rPr>
              <w:drawing>
                <wp:inline distT="0" distB="0" distL="0" distR="0" wp14:anchorId="03CE7136" wp14:editId="514A3C3C">
                  <wp:extent cx="1489131" cy="1116848"/>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9131" cy="1116848"/>
                          </a:xfrm>
                          <a:prstGeom prst="rect">
                            <a:avLst/>
                          </a:prstGeom>
                        </pic:spPr>
                      </pic:pic>
                    </a:graphicData>
                  </a:graphic>
                </wp:inline>
              </w:drawing>
            </w:r>
          </w:p>
        </w:tc>
        <w:tc>
          <w:tcPr>
            <w:tcW w:w="3426" w:type="dxa"/>
          </w:tcPr>
          <w:p w14:paraId="052204CC" w14:textId="77777777" w:rsidR="005A2B25" w:rsidRDefault="005A2B25" w:rsidP="00EC5ECD">
            <w:r>
              <w:rPr>
                <w:noProof/>
                <w:lang w:eastAsia="en-GB"/>
              </w:rPr>
              <w:drawing>
                <wp:inline distT="0" distB="0" distL="0" distR="0" wp14:anchorId="3CE506A9" wp14:editId="785350DB">
                  <wp:extent cx="1978599" cy="1112962"/>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9_0932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8599" cy="1112962"/>
                          </a:xfrm>
                          <a:prstGeom prst="rect">
                            <a:avLst/>
                          </a:prstGeom>
                        </pic:spPr>
                      </pic:pic>
                    </a:graphicData>
                  </a:graphic>
                </wp:inline>
              </w:drawing>
            </w:r>
          </w:p>
        </w:tc>
        <w:tc>
          <w:tcPr>
            <w:tcW w:w="2496" w:type="dxa"/>
          </w:tcPr>
          <w:p w14:paraId="051EB8FD" w14:textId="77777777" w:rsidR="005A2B25" w:rsidRDefault="005A2B25" w:rsidP="005A2B25">
            <w:pPr>
              <w:jc w:val="center"/>
            </w:pPr>
            <w:r>
              <w:rPr>
                <w:noProof/>
                <w:lang w:eastAsia="en-GB"/>
              </w:rPr>
              <w:drawing>
                <wp:inline distT="0" distB="0" distL="0" distR="0" wp14:anchorId="7F32DD60" wp14:editId="0EDB9AEF">
                  <wp:extent cx="1444915" cy="1083686"/>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s Rou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4915" cy="1083686"/>
                          </a:xfrm>
                          <a:prstGeom prst="rect">
                            <a:avLst/>
                          </a:prstGeom>
                        </pic:spPr>
                      </pic:pic>
                    </a:graphicData>
                  </a:graphic>
                </wp:inline>
              </w:drawing>
            </w:r>
          </w:p>
        </w:tc>
      </w:tr>
    </w:tbl>
    <w:p w14:paraId="0C55D71C" w14:textId="45EFC5FF" w:rsidR="00321072" w:rsidRDefault="00ED1858" w:rsidP="004C09B1">
      <w:pPr>
        <w:jc w:val="center"/>
        <w:outlineLvl w:val="0"/>
        <w:rPr>
          <w:rFonts w:asciiTheme="majorHAnsi" w:hAnsiTheme="majorHAnsi"/>
          <w:color w:val="00AFEF"/>
          <w:sz w:val="20"/>
          <w:szCs w:val="20"/>
          <w:vertAlign w:val="subscript"/>
        </w:rPr>
      </w:pPr>
      <w:r w:rsidRPr="00321072">
        <w:rPr>
          <w:rFonts w:asciiTheme="majorHAnsi" w:hAnsiTheme="majorHAnsi"/>
          <w:color w:val="00AFEF"/>
          <w:sz w:val="96"/>
          <w:szCs w:val="96"/>
          <w:vertAlign w:val="subscript"/>
        </w:rPr>
        <w:t>Newsletter 201</w:t>
      </w:r>
      <w:r w:rsidR="001F5800">
        <w:rPr>
          <w:rFonts w:asciiTheme="majorHAnsi" w:hAnsiTheme="majorHAnsi"/>
          <w:color w:val="00AFEF"/>
          <w:sz w:val="96"/>
          <w:szCs w:val="96"/>
          <w:vertAlign w:val="subscript"/>
        </w:rPr>
        <w:t>9</w:t>
      </w:r>
    </w:p>
    <w:p w14:paraId="46FABEA4" w14:textId="77777777" w:rsidR="001F5800" w:rsidRPr="001F5800" w:rsidRDefault="001F5800" w:rsidP="004C09B1">
      <w:pPr>
        <w:jc w:val="center"/>
        <w:outlineLvl w:val="0"/>
        <w:rPr>
          <w:rFonts w:asciiTheme="majorHAnsi" w:hAnsiTheme="majorHAnsi"/>
          <w:color w:val="00AFEF"/>
          <w:sz w:val="20"/>
          <w:szCs w:val="20"/>
          <w:vertAlign w:val="subscript"/>
        </w:rPr>
      </w:pPr>
    </w:p>
    <w:p w14:paraId="37D1F4E4" w14:textId="037C7B1B" w:rsidR="009258CF" w:rsidRPr="009258CF" w:rsidRDefault="00393199" w:rsidP="004C09B1">
      <w:pPr>
        <w:jc w:val="center"/>
        <w:outlineLvl w:val="0"/>
        <w:rPr>
          <w:rFonts w:asciiTheme="majorHAnsi" w:hAnsiTheme="majorHAnsi"/>
          <w:i/>
          <w:color w:val="30567E"/>
          <w:sz w:val="72"/>
          <w:szCs w:val="72"/>
          <w:vertAlign w:val="subscript"/>
        </w:rPr>
      </w:pPr>
      <w:r>
        <w:rPr>
          <w:rFonts w:asciiTheme="majorHAnsi" w:hAnsiTheme="majorHAnsi"/>
          <w:noProof/>
          <w:color w:val="00AFEF"/>
          <w:sz w:val="48"/>
          <w:szCs w:val="48"/>
          <w:vertAlign w:val="subscript"/>
          <w:lang w:eastAsia="en-GB"/>
        </w:rPr>
        <w:drawing>
          <wp:inline distT="0" distB="0" distL="0" distR="0" wp14:anchorId="598B5F4C" wp14:editId="1E68F0BA">
            <wp:extent cx="4842456" cy="342575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1502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4391" cy="3427126"/>
                    </a:xfrm>
                    <a:prstGeom prst="rect">
                      <a:avLst/>
                    </a:prstGeom>
                  </pic:spPr>
                </pic:pic>
              </a:graphicData>
            </a:graphic>
          </wp:inline>
        </w:drawing>
      </w:r>
      <w:r w:rsidR="004416BC">
        <w:rPr>
          <w:rFonts w:asciiTheme="majorHAnsi" w:hAnsiTheme="majorHAnsi"/>
          <w:color w:val="00AFEF"/>
          <w:sz w:val="48"/>
          <w:szCs w:val="48"/>
          <w:vertAlign w:val="subscript"/>
        </w:rPr>
        <w:t xml:space="preserve"> </w:t>
      </w:r>
    </w:p>
    <w:p w14:paraId="10B94140" w14:textId="2E08F03B" w:rsidR="009258CF" w:rsidRPr="009258CF" w:rsidRDefault="004C09B1" w:rsidP="009258CF">
      <w:pPr>
        <w:jc w:val="center"/>
        <w:rPr>
          <w:rFonts w:asciiTheme="majorHAnsi" w:hAnsiTheme="majorHAnsi"/>
          <w:color w:val="30567E"/>
          <w:vertAlign w:val="subscript"/>
        </w:rPr>
        <w:sectPr w:rsidR="009258CF" w:rsidRPr="009258CF" w:rsidSect="00D42E8B">
          <w:headerReference w:type="default" r:id="rId14"/>
          <w:footerReference w:type="even" r:id="rId15"/>
          <w:footerReference w:type="default" r:id="rId16"/>
          <w:footerReference w:type="first" r:id="rId17"/>
          <w:pgSz w:w="11900" w:h="16840"/>
          <w:pgMar w:top="864" w:right="288" w:bottom="864" w:left="288" w:header="720" w:footer="720" w:gutter="0"/>
          <w:cols w:space="720"/>
          <w:titlePg/>
          <w:docGrid w:linePitch="360"/>
        </w:sectPr>
      </w:pPr>
      <w:r>
        <w:rPr>
          <w:rFonts w:asciiTheme="majorHAnsi" w:hAnsiTheme="majorHAnsi"/>
          <w:color w:val="30567E"/>
          <w:sz w:val="72"/>
          <w:szCs w:val="72"/>
          <w:vertAlign w:val="subscript"/>
        </w:rPr>
        <w:br w:type="page"/>
      </w:r>
    </w:p>
    <w:p w14:paraId="16A48831" w14:textId="647C08BF" w:rsidR="004851DD" w:rsidRPr="00EC3ACD" w:rsidRDefault="0030120E" w:rsidP="004851DD">
      <w:pPr>
        <w:rPr>
          <w:rFonts w:asciiTheme="majorHAnsi" w:hAnsiTheme="majorHAnsi" w:cs="MinionPro-Regular"/>
          <w:b/>
          <w:color w:val="80D7F7"/>
          <w:sz w:val="32"/>
          <w:szCs w:val="32"/>
        </w:rPr>
      </w:pPr>
      <w:r w:rsidRPr="00EC3ACD">
        <w:rPr>
          <w:rFonts w:asciiTheme="majorHAnsi" w:hAnsiTheme="majorHAnsi" w:cs="MinionPro-Regular"/>
          <w:b/>
          <w:color w:val="80D7F7"/>
          <w:sz w:val="32"/>
          <w:szCs w:val="32"/>
        </w:rPr>
        <w:lastRenderedPageBreak/>
        <w:t>Completed projects 2018</w:t>
      </w:r>
      <w:r w:rsidR="004851DD" w:rsidRPr="00EC3ACD">
        <w:rPr>
          <w:rFonts w:asciiTheme="majorHAnsi" w:hAnsiTheme="majorHAnsi" w:cs="MinionPro-Regular"/>
          <w:b/>
          <w:color w:val="80D7F7"/>
          <w:sz w:val="32"/>
          <w:szCs w:val="32"/>
        </w:rPr>
        <w:t>.</w:t>
      </w:r>
    </w:p>
    <w:p w14:paraId="5BCA77BA" w14:textId="7C8BAA8B" w:rsidR="0030120E" w:rsidRPr="0030120E" w:rsidRDefault="0030120E" w:rsidP="0030120E">
      <w:pPr>
        <w:pStyle w:val="BasicParagraph"/>
        <w:tabs>
          <w:tab w:val="left" w:pos="3244"/>
        </w:tabs>
        <w:spacing w:before="120" w:after="120" w:line="276" w:lineRule="auto"/>
        <w:jc w:val="both"/>
        <w:rPr>
          <w:rFonts w:ascii="Calibri" w:hAnsi="Calibri"/>
          <w:color w:val="595959" w:themeColor="text1" w:themeTint="A6"/>
          <w:sz w:val="22"/>
          <w:szCs w:val="22"/>
        </w:rPr>
      </w:pPr>
      <w:r w:rsidRPr="0030120E">
        <w:rPr>
          <w:rFonts w:ascii="Calibri" w:hAnsi="Calibri"/>
          <w:color w:val="595959" w:themeColor="text1" w:themeTint="A6"/>
          <w:sz w:val="22"/>
          <w:szCs w:val="22"/>
        </w:rPr>
        <w:t xml:space="preserve">During 2018 SJAA, thanks to the generosity of our donors, has been able to support local communities and change lives. The list of completed projects might at first sight appear unspectacular. The provision of classrooms, school desks and text books enables young boys and girls to get a real start in life. The provision of water wells transforms the lives of women in </w:t>
      </w:r>
      <w:r>
        <w:rPr>
          <w:rFonts w:ascii="Calibri" w:hAnsi="Calibri"/>
          <w:color w:val="595959" w:themeColor="text1" w:themeTint="A6"/>
          <w:sz w:val="22"/>
          <w:szCs w:val="22"/>
        </w:rPr>
        <w:t>the</w:t>
      </w:r>
      <w:r w:rsidRPr="0030120E">
        <w:rPr>
          <w:rFonts w:ascii="Calibri" w:hAnsi="Calibri"/>
          <w:color w:val="595959" w:themeColor="text1" w:themeTint="A6"/>
          <w:sz w:val="22"/>
          <w:szCs w:val="22"/>
        </w:rPr>
        <w:t xml:space="preserve"> village</w:t>
      </w:r>
      <w:r>
        <w:rPr>
          <w:rFonts w:ascii="Calibri" w:hAnsi="Calibri"/>
          <w:color w:val="595959" w:themeColor="text1" w:themeTint="A6"/>
          <w:sz w:val="22"/>
          <w:szCs w:val="22"/>
        </w:rPr>
        <w:t>s</w:t>
      </w:r>
      <w:r w:rsidRPr="0030120E">
        <w:rPr>
          <w:rFonts w:ascii="Calibri" w:hAnsi="Calibri"/>
          <w:color w:val="595959" w:themeColor="text1" w:themeTint="A6"/>
          <w:sz w:val="22"/>
          <w:szCs w:val="22"/>
        </w:rPr>
        <w:t>.</w:t>
      </w:r>
    </w:p>
    <w:p w14:paraId="5A63C3FA" w14:textId="3C36F90E" w:rsidR="0030120E" w:rsidRPr="0030120E" w:rsidRDefault="0030120E" w:rsidP="008C1BE4">
      <w:pPr>
        <w:pStyle w:val="BasicParagraph"/>
        <w:tabs>
          <w:tab w:val="left" w:pos="3244"/>
        </w:tabs>
        <w:spacing w:before="120" w:after="120" w:line="276" w:lineRule="auto"/>
        <w:jc w:val="center"/>
        <w:rPr>
          <w:rFonts w:ascii="Calibri" w:hAnsi="Calibri"/>
          <w:color w:val="595959" w:themeColor="text1" w:themeTint="A6"/>
          <w:sz w:val="22"/>
          <w:szCs w:val="22"/>
        </w:rPr>
      </w:pPr>
      <w:r w:rsidRPr="008C1BE4">
        <w:rPr>
          <w:rFonts w:ascii="Calibri" w:hAnsi="Calibri"/>
          <w:b/>
          <w:color w:val="595959" w:themeColor="text1" w:themeTint="A6"/>
          <w:sz w:val="22"/>
          <w:szCs w:val="22"/>
        </w:rPr>
        <w:t>CAMEROON</w:t>
      </w:r>
    </w:p>
    <w:p w14:paraId="136F9AD0" w14:textId="5A59A5B5" w:rsidR="0030120E" w:rsidRPr="0030120E" w:rsidRDefault="0030120E" w:rsidP="008C1BE4">
      <w:pPr>
        <w:pStyle w:val="BasicParagraph"/>
        <w:tabs>
          <w:tab w:val="left" w:pos="3244"/>
        </w:tabs>
        <w:spacing w:before="120" w:after="120" w:line="276" w:lineRule="auto"/>
        <w:jc w:val="center"/>
        <w:rPr>
          <w:rFonts w:ascii="Calibri" w:hAnsi="Calibri"/>
          <w:color w:val="595959" w:themeColor="text1" w:themeTint="A6"/>
          <w:sz w:val="22"/>
          <w:szCs w:val="22"/>
        </w:rPr>
      </w:pPr>
      <w:r w:rsidRPr="0030120E">
        <w:rPr>
          <w:rFonts w:ascii="Calibri" w:hAnsi="Calibri"/>
          <w:color w:val="595959" w:themeColor="text1" w:themeTint="A6"/>
          <w:sz w:val="22"/>
          <w:szCs w:val="22"/>
        </w:rPr>
        <w:t xml:space="preserve">3 motor bikes for </w:t>
      </w:r>
      <w:proofErr w:type="spellStart"/>
      <w:r w:rsidRPr="0030120E">
        <w:rPr>
          <w:rFonts w:ascii="Calibri" w:hAnsi="Calibri"/>
          <w:color w:val="595959" w:themeColor="text1" w:themeTint="A6"/>
          <w:sz w:val="22"/>
          <w:szCs w:val="22"/>
        </w:rPr>
        <w:t>Roua</w:t>
      </w:r>
      <w:proofErr w:type="spellEnd"/>
      <w:r>
        <w:rPr>
          <w:rFonts w:ascii="Calibri" w:hAnsi="Calibri"/>
          <w:color w:val="595959" w:themeColor="text1" w:themeTint="A6"/>
          <w:sz w:val="22"/>
          <w:szCs w:val="22"/>
        </w:rPr>
        <w:t xml:space="preserve"> Parish.</w:t>
      </w:r>
    </w:p>
    <w:p w14:paraId="3B92E81E" w14:textId="783FAC5E" w:rsidR="0030120E" w:rsidRPr="0030120E" w:rsidRDefault="0030120E" w:rsidP="008C1BE4">
      <w:pPr>
        <w:pStyle w:val="BasicParagraph"/>
        <w:tabs>
          <w:tab w:val="left" w:pos="3244"/>
        </w:tabs>
        <w:spacing w:before="120" w:after="120" w:line="276" w:lineRule="auto"/>
        <w:jc w:val="center"/>
        <w:rPr>
          <w:rFonts w:ascii="Calibri" w:hAnsi="Calibri"/>
          <w:color w:val="595959" w:themeColor="text1" w:themeTint="A6"/>
          <w:sz w:val="22"/>
          <w:szCs w:val="22"/>
        </w:rPr>
      </w:pPr>
      <w:r w:rsidRPr="0030120E">
        <w:rPr>
          <w:rFonts w:ascii="Calibri" w:hAnsi="Calibri"/>
          <w:color w:val="595959" w:themeColor="text1" w:themeTint="A6"/>
          <w:sz w:val="22"/>
          <w:szCs w:val="22"/>
        </w:rPr>
        <w:t xml:space="preserve">Water well for </w:t>
      </w:r>
      <w:r w:rsidR="00661B24">
        <w:rPr>
          <w:rFonts w:ascii="Calibri" w:hAnsi="Calibri"/>
          <w:color w:val="595959" w:themeColor="text1" w:themeTint="A6"/>
          <w:sz w:val="22"/>
          <w:szCs w:val="22"/>
        </w:rPr>
        <w:t xml:space="preserve">the </w:t>
      </w:r>
      <w:r w:rsidRPr="0030120E">
        <w:rPr>
          <w:rFonts w:ascii="Calibri" w:hAnsi="Calibri"/>
          <w:color w:val="595959" w:themeColor="text1" w:themeTint="A6"/>
          <w:sz w:val="22"/>
          <w:szCs w:val="22"/>
        </w:rPr>
        <w:t xml:space="preserve">village of </w:t>
      </w:r>
      <w:proofErr w:type="spellStart"/>
      <w:r w:rsidRPr="0030120E">
        <w:rPr>
          <w:rFonts w:ascii="Calibri" w:hAnsi="Calibri"/>
          <w:color w:val="595959" w:themeColor="text1" w:themeTint="A6"/>
          <w:sz w:val="22"/>
          <w:szCs w:val="22"/>
        </w:rPr>
        <w:t>Gagala</w:t>
      </w:r>
      <w:proofErr w:type="spellEnd"/>
    </w:p>
    <w:p w14:paraId="0DDF967A" w14:textId="2997459C" w:rsidR="0030120E" w:rsidRPr="0030120E" w:rsidRDefault="0030120E" w:rsidP="008C1BE4">
      <w:pPr>
        <w:pStyle w:val="BasicParagraph"/>
        <w:tabs>
          <w:tab w:val="left" w:pos="3244"/>
        </w:tabs>
        <w:spacing w:before="120" w:after="120" w:line="276" w:lineRule="auto"/>
        <w:jc w:val="center"/>
        <w:rPr>
          <w:rFonts w:ascii="Calibri" w:hAnsi="Calibri"/>
          <w:color w:val="595959" w:themeColor="text1" w:themeTint="A6"/>
          <w:sz w:val="22"/>
          <w:szCs w:val="22"/>
        </w:rPr>
      </w:pPr>
      <w:r w:rsidRPr="0030120E">
        <w:rPr>
          <w:rFonts w:ascii="Calibri" w:hAnsi="Calibri"/>
          <w:color w:val="595959" w:themeColor="text1" w:themeTint="A6"/>
          <w:sz w:val="22"/>
          <w:szCs w:val="22"/>
        </w:rPr>
        <w:t>Church roof</w:t>
      </w:r>
      <w:r>
        <w:rPr>
          <w:rFonts w:ascii="Calibri" w:hAnsi="Calibri"/>
          <w:color w:val="595959" w:themeColor="text1" w:themeTint="A6"/>
          <w:sz w:val="22"/>
          <w:szCs w:val="22"/>
        </w:rPr>
        <w:t xml:space="preserve"> at</w:t>
      </w:r>
      <w:r w:rsidRPr="0030120E">
        <w:rPr>
          <w:rFonts w:ascii="Calibri" w:hAnsi="Calibri"/>
          <w:color w:val="595959" w:themeColor="text1" w:themeTint="A6"/>
          <w:sz w:val="22"/>
          <w:szCs w:val="22"/>
        </w:rPr>
        <w:t xml:space="preserve"> </w:t>
      </w:r>
      <w:proofErr w:type="spellStart"/>
      <w:r w:rsidRPr="0030120E">
        <w:rPr>
          <w:rFonts w:ascii="Calibri" w:hAnsi="Calibri"/>
          <w:color w:val="595959" w:themeColor="text1" w:themeTint="A6"/>
          <w:sz w:val="22"/>
          <w:szCs w:val="22"/>
        </w:rPr>
        <w:t>Gagala</w:t>
      </w:r>
      <w:proofErr w:type="spellEnd"/>
    </w:p>
    <w:p w14:paraId="559C760C" w14:textId="77777777" w:rsidR="0030120E" w:rsidRPr="0030120E" w:rsidRDefault="0030120E" w:rsidP="008C1BE4">
      <w:pPr>
        <w:pStyle w:val="BasicParagraph"/>
        <w:tabs>
          <w:tab w:val="left" w:pos="3244"/>
        </w:tabs>
        <w:spacing w:before="120" w:after="120" w:line="276" w:lineRule="auto"/>
        <w:jc w:val="center"/>
        <w:rPr>
          <w:rFonts w:ascii="Calibri" w:hAnsi="Calibri"/>
          <w:color w:val="595959" w:themeColor="text1" w:themeTint="A6"/>
          <w:sz w:val="22"/>
          <w:szCs w:val="22"/>
        </w:rPr>
      </w:pPr>
      <w:r w:rsidRPr="0030120E">
        <w:rPr>
          <w:rFonts w:ascii="Calibri" w:hAnsi="Calibri"/>
          <w:color w:val="595959" w:themeColor="text1" w:themeTint="A6"/>
          <w:sz w:val="22"/>
          <w:szCs w:val="22"/>
        </w:rPr>
        <w:t xml:space="preserve">Solar Panels for </w:t>
      </w:r>
      <w:proofErr w:type="spellStart"/>
      <w:r w:rsidRPr="0030120E">
        <w:rPr>
          <w:rFonts w:ascii="Calibri" w:hAnsi="Calibri"/>
          <w:color w:val="595959" w:themeColor="text1" w:themeTint="A6"/>
          <w:sz w:val="22"/>
          <w:szCs w:val="22"/>
        </w:rPr>
        <w:t>Douroum</w:t>
      </w:r>
      <w:proofErr w:type="spellEnd"/>
    </w:p>
    <w:p w14:paraId="6E2DA1AA" w14:textId="625707B3" w:rsidR="0030120E" w:rsidRPr="008C1BE4" w:rsidRDefault="0030120E" w:rsidP="008C1BE4">
      <w:pPr>
        <w:pStyle w:val="BasicParagraph"/>
        <w:tabs>
          <w:tab w:val="left" w:pos="3244"/>
        </w:tabs>
        <w:spacing w:before="120" w:after="120" w:line="276" w:lineRule="auto"/>
        <w:jc w:val="center"/>
        <w:rPr>
          <w:rFonts w:ascii="Calibri" w:hAnsi="Calibri"/>
          <w:b/>
          <w:color w:val="595959" w:themeColor="text1" w:themeTint="A6"/>
          <w:sz w:val="22"/>
          <w:szCs w:val="22"/>
        </w:rPr>
      </w:pPr>
      <w:r w:rsidRPr="008C1BE4">
        <w:rPr>
          <w:rFonts w:ascii="Calibri" w:hAnsi="Calibri"/>
          <w:b/>
          <w:color w:val="595959" w:themeColor="text1" w:themeTint="A6"/>
          <w:sz w:val="22"/>
          <w:szCs w:val="22"/>
        </w:rPr>
        <w:t>D.R. CONGO</w:t>
      </w:r>
      <w:r w:rsidR="00661B24" w:rsidRPr="008C1BE4">
        <w:rPr>
          <w:rFonts w:ascii="Calibri" w:hAnsi="Calibri"/>
          <w:b/>
          <w:color w:val="595959" w:themeColor="text1" w:themeTint="A6"/>
          <w:sz w:val="22"/>
          <w:szCs w:val="22"/>
        </w:rPr>
        <w:t xml:space="preserve"> - </w:t>
      </w:r>
      <w:r w:rsidRPr="008C1BE4">
        <w:rPr>
          <w:rFonts w:ascii="Calibri" w:hAnsi="Calibri"/>
          <w:b/>
          <w:color w:val="595959" w:themeColor="text1" w:themeTint="A6"/>
          <w:sz w:val="22"/>
          <w:szCs w:val="22"/>
        </w:rPr>
        <w:t>ILEBO</w:t>
      </w:r>
    </w:p>
    <w:p w14:paraId="7B4B75B8" w14:textId="55792D42" w:rsidR="0030120E" w:rsidRPr="0030120E" w:rsidRDefault="0030120E" w:rsidP="008C1BE4">
      <w:pPr>
        <w:pStyle w:val="BasicParagraph"/>
        <w:tabs>
          <w:tab w:val="left" w:pos="3244"/>
        </w:tabs>
        <w:spacing w:before="120" w:after="120" w:line="276" w:lineRule="auto"/>
        <w:jc w:val="center"/>
        <w:rPr>
          <w:rFonts w:ascii="Calibri" w:hAnsi="Calibri"/>
          <w:color w:val="595959" w:themeColor="text1" w:themeTint="A6"/>
          <w:sz w:val="22"/>
          <w:szCs w:val="22"/>
        </w:rPr>
      </w:pPr>
      <w:r w:rsidRPr="0030120E">
        <w:rPr>
          <w:rFonts w:ascii="Calibri" w:hAnsi="Calibri"/>
          <w:color w:val="595959" w:themeColor="text1" w:themeTint="A6"/>
          <w:sz w:val="22"/>
          <w:szCs w:val="22"/>
        </w:rPr>
        <w:t>Classroom block (3 classrooms) for Kindergarten</w:t>
      </w:r>
      <w:r>
        <w:rPr>
          <w:rFonts w:ascii="Calibri" w:hAnsi="Calibri"/>
          <w:color w:val="595959" w:themeColor="text1" w:themeTint="A6"/>
          <w:sz w:val="22"/>
          <w:szCs w:val="22"/>
        </w:rPr>
        <w:t xml:space="preserve"> with desks</w:t>
      </w:r>
      <w:r w:rsidRPr="0030120E">
        <w:rPr>
          <w:rFonts w:ascii="Calibri" w:hAnsi="Calibri"/>
          <w:color w:val="595959" w:themeColor="text1" w:themeTint="A6"/>
          <w:sz w:val="22"/>
          <w:szCs w:val="22"/>
        </w:rPr>
        <w:t>.</w:t>
      </w:r>
    </w:p>
    <w:p w14:paraId="620E0DDF" w14:textId="1E8D90E6" w:rsidR="0030120E" w:rsidRPr="008C1BE4" w:rsidRDefault="00661B24" w:rsidP="008C1BE4">
      <w:pPr>
        <w:pStyle w:val="BasicParagraph"/>
        <w:tabs>
          <w:tab w:val="left" w:pos="3244"/>
        </w:tabs>
        <w:spacing w:before="120" w:after="120" w:line="276" w:lineRule="auto"/>
        <w:jc w:val="center"/>
        <w:rPr>
          <w:rFonts w:ascii="Calibri" w:hAnsi="Calibri"/>
          <w:b/>
          <w:color w:val="595959" w:themeColor="text1" w:themeTint="A6"/>
          <w:sz w:val="22"/>
          <w:szCs w:val="22"/>
        </w:rPr>
      </w:pPr>
      <w:r w:rsidRPr="008C1BE4">
        <w:rPr>
          <w:rFonts w:ascii="Calibri" w:hAnsi="Calibri"/>
          <w:b/>
          <w:color w:val="595959" w:themeColor="text1" w:themeTint="A6"/>
          <w:sz w:val="22"/>
          <w:szCs w:val="22"/>
        </w:rPr>
        <w:t xml:space="preserve">D.R. CONGO - </w:t>
      </w:r>
      <w:r w:rsidR="0030120E" w:rsidRPr="008C1BE4">
        <w:rPr>
          <w:rFonts w:ascii="Calibri" w:hAnsi="Calibri"/>
          <w:b/>
          <w:color w:val="595959" w:themeColor="text1" w:themeTint="A6"/>
          <w:sz w:val="22"/>
          <w:szCs w:val="22"/>
        </w:rPr>
        <w:t>DOMIONGO</w:t>
      </w:r>
    </w:p>
    <w:p w14:paraId="69DA98AC" w14:textId="77777777" w:rsidR="0030120E" w:rsidRPr="0030120E" w:rsidRDefault="0030120E" w:rsidP="008C1BE4">
      <w:pPr>
        <w:pStyle w:val="BasicParagraph"/>
        <w:tabs>
          <w:tab w:val="left" w:pos="3244"/>
        </w:tabs>
        <w:spacing w:before="120" w:after="120" w:line="276" w:lineRule="auto"/>
        <w:jc w:val="center"/>
        <w:rPr>
          <w:rFonts w:ascii="Calibri" w:hAnsi="Calibri"/>
          <w:color w:val="595959" w:themeColor="text1" w:themeTint="A6"/>
          <w:sz w:val="22"/>
          <w:szCs w:val="22"/>
        </w:rPr>
      </w:pPr>
      <w:r w:rsidRPr="0030120E">
        <w:rPr>
          <w:rFonts w:ascii="Calibri" w:hAnsi="Calibri"/>
          <w:color w:val="595959" w:themeColor="text1" w:themeTint="A6"/>
          <w:sz w:val="22"/>
          <w:szCs w:val="22"/>
        </w:rPr>
        <w:t>Text books for new syllabus.</w:t>
      </w:r>
    </w:p>
    <w:p w14:paraId="20A8758B" w14:textId="469FFBC4" w:rsidR="0030120E" w:rsidRPr="0030120E" w:rsidRDefault="0030120E" w:rsidP="008C1BE4">
      <w:pPr>
        <w:pStyle w:val="BasicParagraph"/>
        <w:tabs>
          <w:tab w:val="left" w:pos="3244"/>
        </w:tabs>
        <w:spacing w:before="120" w:after="120" w:line="276" w:lineRule="auto"/>
        <w:jc w:val="center"/>
        <w:rPr>
          <w:rFonts w:ascii="Calibri" w:hAnsi="Calibri"/>
          <w:color w:val="595959" w:themeColor="text1" w:themeTint="A6"/>
          <w:sz w:val="22"/>
          <w:szCs w:val="22"/>
        </w:rPr>
      </w:pPr>
      <w:r w:rsidRPr="0030120E">
        <w:rPr>
          <w:rFonts w:ascii="Calibri" w:hAnsi="Calibri"/>
          <w:color w:val="595959" w:themeColor="text1" w:themeTint="A6"/>
          <w:sz w:val="22"/>
          <w:szCs w:val="22"/>
        </w:rPr>
        <w:t>Classroom block (3 classrooms) for sewing school</w:t>
      </w:r>
      <w:r w:rsidR="009B67B2" w:rsidRPr="009B67B2">
        <w:rPr>
          <w:rFonts w:ascii="Calibri" w:hAnsi="Calibri"/>
          <w:color w:val="595959" w:themeColor="text1" w:themeTint="A6"/>
          <w:sz w:val="22"/>
          <w:szCs w:val="22"/>
        </w:rPr>
        <w:t xml:space="preserve"> </w:t>
      </w:r>
      <w:r w:rsidR="009B67B2" w:rsidRPr="0030120E">
        <w:rPr>
          <w:rFonts w:ascii="Calibri" w:hAnsi="Calibri"/>
          <w:color w:val="595959" w:themeColor="text1" w:themeTint="A6"/>
          <w:sz w:val="22"/>
          <w:szCs w:val="22"/>
        </w:rPr>
        <w:t xml:space="preserve">+ </w:t>
      </w:r>
      <w:r w:rsidR="009B67B2">
        <w:rPr>
          <w:rFonts w:ascii="Calibri" w:hAnsi="Calibri"/>
          <w:color w:val="595959" w:themeColor="text1" w:themeTint="A6"/>
          <w:sz w:val="22"/>
          <w:szCs w:val="22"/>
        </w:rPr>
        <w:t>n</w:t>
      </w:r>
      <w:r w:rsidR="009B67B2" w:rsidRPr="0030120E">
        <w:rPr>
          <w:rFonts w:ascii="Calibri" w:hAnsi="Calibri"/>
          <w:color w:val="595959" w:themeColor="text1" w:themeTint="A6"/>
          <w:sz w:val="22"/>
          <w:szCs w:val="22"/>
        </w:rPr>
        <w:t>ew desks</w:t>
      </w:r>
    </w:p>
    <w:tbl>
      <w:tblPr>
        <w:tblStyle w:val="TableGrid"/>
        <w:tblW w:w="52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4807"/>
        <w:gridCol w:w="267"/>
        <w:gridCol w:w="5047"/>
      </w:tblGrid>
      <w:tr w:rsidR="00C7063D" w14:paraId="4D31AD30" w14:textId="77777777" w:rsidTr="008C1BE4">
        <w:trPr>
          <w:trHeight w:val="2753"/>
        </w:trPr>
        <w:tc>
          <w:tcPr>
            <w:tcW w:w="4807" w:type="dxa"/>
            <w:shd w:val="clear" w:color="auto" w:fill="auto"/>
          </w:tcPr>
          <w:p w14:paraId="55E5E34E" w14:textId="77777777" w:rsidR="009B67B2" w:rsidRDefault="008C1BE4" w:rsidP="009B67B2">
            <w:pPr>
              <w:jc w:val="center"/>
            </w:pPr>
            <w:r>
              <w:t xml:space="preserve"> </w:t>
            </w:r>
            <w:r>
              <w:rPr>
                <w:rFonts w:ascii="Calibri" w:hAnsi="Calibri"/>
                <w:noProof/>
                <w:color w:val="595959" w:themeColor="text1" w:themeTint="A6"/>
                <w:sz w:val="22"/>
                <w:szCs w:val="22"/>
                <w:lang w:eastAsia="en-GB"/>
              </w:rPr>
              <w:drawing>
                <wp:inline distT="0" distB="0" distL="0" distR="0" wp14:anchorId="21DD264B" wp14:editId="397CA264">
                  <wp:extent cx="2812491" cy="1584102"/>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045" cy="1582161"/>
                          </a:xfrm>
                          <a:prstGeom prst="rect">
                            <a:avLst/>
                          </a:prstGeom>
                          <a:noFill/>
                        </pic:spPr>
                      </pic:pic>
                    </a:graphicData>
                  </a:graphic>
                </wp:inline>
              </w:drawing>
            </w:r>
          </w:p>
          <w:p w14:paraId="30FCF6C8" w14:textId="26436359" w:rsidR="008C1BE4" w:rsidRPr="008C1BE4" w:rsidRDefault="008C1BE4" w:rsidP="009B67B2">
            <w:pPr>
              <w:jc w:val="center"/>
              <w:rPr>
                <w:i/>
                <w:sz w:val="22"/>
                <w:szCs w:val="22"/>
              </w:rPr>
            </w:pPr>
            <w:r w:rsidRPr="008C1BE4">
              <w:rPr>
                <w:i/>
                <w:color w:val="595959" w:themeColor="text1" w:themeTint="A6"/>
                <w:sz w:val="22"/>
                <w:szCs w:val="22"/>
              </w:rPr>
              <w:t>Before</w:t>
            </w:r>
          </w:p>
        </w:tc>
        <w:tc>
          <w:tcPr>
            <w:tcW w:w="267" w:type="dxa"/>
          </w:tcPr>
          <w:p w14:paraId="29927A02" w14:textId="77777777" w:rsidR="00C7063D" w:rsidRDefault="00C7063D" w:rsidP="00CE036E">
            <w:pPr>
              <w:pStyle w:val="BasicParagraph"/>
              <w:spacing w:before="120" w:after="120" w:line="276" w:lineRule="auto"/>
              <w:jc w:val="right"/>
              <w:rPr>
                <w:rFonts w:ascii="Calibri" w:hAnsi="Calibri"/>
                <w:noProof/>
                <w:color w:val="000000" w:themeColor="text1"/>
                <w:sz w:val="22"/>
                <w:szCs w:val="22"/>
                <w:lang w:eastAsia="en-GB"/>
              </w:rPr>
            </w:pPr>
          </w:p>
          <w:p w14:paraId="735F6C0D" w14:textId="77777777" w:rsidR="008C1BE4" w:rsidRDefault="008C1BE4" w:rsidP="00CE036E">
            <w:pPr>
              <w:pStyle w:val="BasicParagraph"/>
              <w:spacing w:before="120" w:after="120" w:line="276" w:lineRule="auto"/>
              <w:jc w:val="right"/>
              <w:rPr>
                <w:rFonts w:ascii="Calibri" w:hAnsi="Calibri"/>
                <w:noProof/>
                <w:color w:val="000000" w:themeColor="text1"/>
                <w:sz w:val="22"/>
                <w:szCs w:val="22"/>
                <w:lang w:eastAsia="en-GB"/>
              </w:rPr>
            </w:pPr>
          </w:p>
          <w:p w14:paraId="57BB419A" w14:textId="77777777" w:rsidR="008C1BE4" w:rsidRDefault="008C1BE4" w:rsidP="00CE036E">
            <w:pPr>
              <w:pStyle w:val="BasicParagraph"/>
              <w:spacing w:before="120" w:after="120" w:line="276" w:lineRule="auto"/>
              <w:jc w:val="right"/>
              <w:rPr>
                <w:rFonts w:ascii="Calibri" w:hAnsi="Calibri"/>
                <w:noProof/>
                <w:color w:val="000000" w:themeColor="text1"/>
                <w:sz w:val="22"/>
                <w:szCs w:val="22"/>
                <w:lang w:eastAsia="en-GB"/>
              </w:rPr>
            </w:pPr>
          </w:p>
        </w:tc>
        <w:tc>
          <w:tcPr>
            <w:tcW w:w="5047" w:type="dxa"/>
            <w:shd w:val="clear" w:color="auto" w:fill="auto"/>
          </w:tcPr>
          <w:p w14:paraId="42C66C3E" w14:textId="59C2B9FC" w:rsidR="008C1BE4" w:rsidRDefault="00180ACB" w:rsidP="00180ACB">
            <w:pPr>
              <w:pStyle w:val="BasicParagraph"/>
              <w:spacing w:line="240" w:lineRule="auto"/>
              <w:jc w:val="center"/>
              <w:rPr>
                <w:rFonts w:ascii="Calibri" w:hAnsi="Calibri"/>
                <w:i/>
                <w:color w:val="595959" w:themeColor="text1" w:themeTint="A6"/>
                <w:sz w:val="22"/>
                <w:szCs w:val="22"/>
              </w:rPr>
            </w:pPr>
            <w:r>
              <w:rPr>
                <w:rFonts w:ascii="Calibri" w:hAnsi="Calibri"/>
                <w:i/>
                <w:noProof/>
                <w:color w:val="595959" w:themeColor="text1" w:themeTint="A6"/>
                <w:sz w:val="22"/>
                <w:szCs w:val="22"/>
                <w:lang w:eastAsia="en-GB"/>
              </w:rPr>
              <w:drawing>
                <wp:inline distT="0" distB="0" distL="0" distR="0" wp14:anchorId="1FFAACC4" wp14:editId="4C6D4595">
                  <wp:extent cx="2766269" cy="166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4371" cy="1672247"/>
                          </a:xfrm>
                          <a:prstGeom prst="rect">
                            <a:avLst/>
                          </a:prstGeom>
                          <a:noFill/>
                        </pic:spPr>
                      </pic:pic>
                    </a:graphicData>
                  </a:graphic>
                </wp:inline>
              </w:drawing>
            </w:r>
          </w:p>
          <w:p w14:paraId="6C0D16D4" w14:textId="2E548B8C" w:rsidR="008C1BE4" w:rsidRPr="008C1BE4" w:rsidRDefault="008C1BE4" w:rsidP="00180ACB">
            <w:pPr>
              <w:pStyle w:val="BasicParagraph"/>
              <w:spacing w:line="240" w:lineRule="auto"/>
              <w:jc w:val="center"/>
              <w:rPr>
                <w:rFonts w:ascii="Calibri" w:hAnsi="Calibri"/>
                <w:i/>
                <w:color w:val="595959" w:themeColor="text1" w:themeTint="A6"/>
                <w:sz w:val="22"/>
                <w:szCs w:val="22"/>
              </w:rPr>
            </w:pPr>
            <w:r>
              <w:rPr>
                <w:rFonts w:ascii="Calibri" w:hAnsi="Calibri"/>
                <w:i/>
                <w:color w:val="595959" w:themeColor="text1" w:themeTint="A6"/>
                <w:sz w:val="22"/>
                <w:szCs w:val="22"/>
              </w:rPr>
              <w:t>After</w:t>
            </w:r>
          </w:p>
        </w:tc>
      </w:tr>
      <w:tr w:rsidR="008C1BE4" w14:paraId="4DC41A64" w14:textId="77777777" w:rsidTr="008F58CA">
        <w:trPr>
          <w:trHeight w:val="2753"/>
        </w:trPr>
        <w:tc>
          <w:tcPr>
            <w:tcW w:w="10121" w:type="dxa"/>
            <w:gridSpan w:val="3"/>
            <w:shd w:val="clear" w:color="auto" w:fill="auto"/>
          </w:tcPr>
          <w:p w14:paraId="3C1539EE" w14:textId="1515DD64" w:rsidR="008C1BE4" w:rsidRPr="00EC3ACD" w:rsidRDefault="008C1BE4" w:rsidP="008C1BE4">
            <w:pPr>
              <w:rPr>
                <w:b/>
                <w:color w:val="595959" w:themeColor="text1" w:themeTint="A6"/>
                <w:sz w:val="22"/>
                <w:szCs w:val="22"/>
              </w:rPr>
            </w:pPr>
            <w:r w:rsidRPr="00EC3ACD">
              <w:rPr>
                <w:rFonts w:ascii="Calibri" w:hAnsi="Calibri" w:cs="MinionPro-Regular"/>
                <w:b/>
                <w:color w:val="80D7F7"/>
                <w:sz w:val="36"/>
                <w:szCs w:val="36"/>
              </w:rPr>
              <w:t xml:space="preserve">Kindergarten Marie Berceuse, Ilebo. </w:t>
            </w:r>
          </w:p>
          <w:p w14:paraId="50DF3497" w14:textId="77777777" w:rsidR="008C1BE4" w:rsidRPr="008C1BE4" w:rsidRDefault="008C1BE4" w:rsidP="00180ACB">
            <w:pPr>
              <w:spacing w:before="120" w:after="120" w:line="276" w:lineRule="auto"/>
              <w:jc w:val="both"/>
              <w:rPr>
                <w:color w:val="595959" w:themeColor="text1" w:themeTint="A6"/>
                <w:sz w:val="22"/>
                <w:szCs w:val="22"/>
              </w:rPr>
            </w:pPr>
            <w:r w:rsidRPr="008C1BE4">
              <w:rPr>
                <w:color w:val="595959" w:themeColor="text1" w:themeTint="A6"/>
                <w:sz w:val="22"/>
                <w:szCs w:val="22"/>
              </w:rPr>
              <w:t>Photographs often speak louder than words. This is often true for the Trustees of SJAA when it comes to deciding on which projects to finance. The photo of small children sitting outside for lessons was received in 2018 and prompted SJAA to build a block of classrooms to meet the ever increasing demand for places. Thanks to the generosity of our donors these kindergarten children sit in their own classrooms in new desks adapted to their size.</w:t>
            </w:r>
          </w:p>
          <w:p w14:paraId="5E7BC868" w14:textId="77777777" w:rsidR="008C1BE4" w:rsidRDefault="008C1BE4" w:rsidP="008C1BE4">
            <w:pPr>
              <w:pStyle w:val="BasicParagraph"/>
              <w:spacing w:before="120" w:after="120" w:line="276" w:lineRule="auto"/>
              <w:jc w:val="both"/>
              <w:rPr>
                <w:rFonts w:ascii="Calibri" w:hAnsi="Calibri"/>
                <w:noProof/>
                <w:color w:val="595959" w:themeColor="text1" w:themeTint="A6"/>
                <w:sz w:val="22"/>
                <w:szCs w:val="22"/>
                <w:lang w:eastAsia="en-GB"/>
              </w:rPr>
            </w:pPr>
          </w:p>
        </w:tc>
      </w:tr>
      <w:tr w:rsidR="00A23CC5" w14:paraId="324C791A" w14:textId="77777777" w:rsidTr="00681FEE">
        <w:trPr>
          <w:trHeight w:val="4802"/>
        </w:trPr>
        <w:tc>
          <w:tcPr>
            <w:tcW w:w="4807" w:type="dxa"/>
            <w:shd w:val="clear" w:color="auto" w:fill="auto"/>
          </w:tcPr>
          <w:p w14:paraId="0C90F332" w14:textId="177770C2" w:rsidR="0030120E" w:rsidRPr="00EC3ACD" w:rsidRDefault="0030120E" w:rsidP="0030120E">
            <w:pPr>
              <w:pStyle w:val="BasicParagraph"/>
              <w:spacing w:before="120" w:after="120" w:line="276" w:lineRule="auto"/>
              <w:rPr>
                <w:rFonts w:ascii="Calibri" w:hAnsi="Calibri"/>
                <w:b/>
                <w:color w:val="595959" w:themeColor="text1" w:themeTint="A6"/>
                <w:sz w:val="22"/>
                <w:szCs w:val="22"/>
              </w:rPr>
            </w:pPr>
            <w:r w:rsidRPr="00EC3ACD">
              <w:rPr>
                <w:rFonts w:ascii="Calibri" w:hAnsi="Calibri"/>
                <w:b/>
                <w:color w:val="80D7F7"/>
                <w:sz w:val="36"/>
                <w:szCs w:val="36"/>
              </w:rPr>
              <w:lastRenderedPageBreak/>
              <w:t>A tragic Incident</w:t>
            </w:r>
          </w:p>
          <w:p w14:paraId="08740FEF" w14:textId="3D6040B8" w:rsidR="00681FEE" w:rsidRDefault="0030120E" w:rsidP="00180ACB">
            <w:pPr>
              <w:pStyle w:val="BasicParagraph"/>
              <w:spacing w:before="120" w:after="120" w:line="276" w:lineRule="auto"/>
              <w:jc w:val="both"/>
              <w:rPr>
                <w:rFonts w:ascii="Calibri" w:hAnsi="Calibri"/>
                <w:color w:val="595959" w:themeColor="text1" w:themeTint="A6"/>
                <w:sz w:val="22"/>
                <w:szCs w:val="22"/>
              </w:rPr>
            </w:pPr>
            <w:r w:rsidRPr="0030120E">
              <w:rPr>
                <w:rFonts w:ascii="Calibri" w:hAnsi="Calibri"/>
                <w:color w:val="595959" w:themeColor="text1" w:themeTint="A6"/>
                <w:sz w:val="22"/>
                <w:szCs w:val="22"/>
              </w:rPr>
              <w:t>During a recent visit by Jacob Beya, a Trustee of SJAA</w:t>
            </w:r>
            <w:r>
              <w:rPr>
                <w:rFonts w:ascii="Calibri" w:hAnsi="Calibri"/>
                <w:color w:val="595959" w:themeColor="text1" w:themeTint="A6"/>
                <w:sz w:val="22"/>
                <w:szCs w:val="22"/>
              </w:rPr>
              <w:t>,</w:t>
            </w:r>
            <w:r w:rsidRPr="0030120E">
              <w:rPr>
                <w:rFonts w:ascii="Calibri" w:hAnsi="Calibri"/>
                <w:color w:val="595959" w:themeColor="text1" w:themeTint="A6"/>
                <w:sz w:val="22"/>
                <w:szCs w:val="22"/>
              </w:rPr>
              <w:t xml:space="preserve"> to </w:t>
            </w:r>
            <w:proofErr w:type="spellStart"/>
            <w:r w:rsidRPr="0030120E">
              <w:rPr>
                <w:rFonts w:ascii="Calibri" w:hAnsi="Calibri"/>
                <w:color w:val="595959" w:themeColor="text1" w:themeTint="A6"/>
                <w:sz w:val="22"/>
                <w:szCs w:val="22"/>
              </w:rPr>
              <w:t>Dou</w:t>
            </w:r>
            <w:r w:rsidR="009B67B2">
              <w:rPr>
                <w:rFonts w:ascii="Calibri" w:hAnsi="Calibri"/>
                <w:color w:val="595959" w:themeColor="text1" w:themeTint="A6"/>
                <w:sz w:val="22"/>
                <w:szCs w:val="22"/>
              </w:rPr>
              <w:t>rum</w:t>
            </w:r>
            <w:proofErr w:type="spellEnd"/>
            <w:r w:rsidRPr="0030120E">
              <w:rPr>
                <w:rFonts w:ascii="Calibri" w:hAnsi="Calibri"/>
                <w:color w:val="595959" w:themeColor="text1" w:themeTint="A6"/>
                <w:sz w:val="22"/>
                <w:szCs w:val="22"/>
              </w:rPr>
              <w:t xml:space="preserve"> in the North Cameroon</w:t>
            </w:r>
            <w:r>
              <w:rPr>
                <w:rFonts w:ascii="Calibri" w:hAnsi="Calibri"/>
                <w:color w:val="595959" w:themeColor="text1" w:themeTint="A6"/>
                <w:sz w:val="22"/>
                <w:szCs w:val="22"/>
              </w:rPr>
              <w:t>,</w:t>
            </w:r>
            <w:r w:rsidRPr="0030120E">
              <w:rPr>
                <w:rFonts w:ascii="Calibri" w:hAnsi="Calibri"/>
                <w:color w:val="595959" w:themeColor="text1" w:themeTint="A6"/>
                <w:sz w:val="22"/>
                <w:szCs w:val="22"/>
              </w:rPr>
              <w:t xml:space="preserve"> </w:t>
            </w:r>
            <w:r>
              <w:rPr>
                <w:rFonts w:ascii="Calibri" w:hAnsi="Calibri"/>
                <w:color w:val="595959" w:themeColor="text1" w:themeTint="A6"/>
                <w:sz w:val="22"/>
                <w:szCs w:val="22"/>
              </w:rPr>
              <w:t>a</w:t>
            </w:r>
            <w:r w:rsidRPr="0030120E">
              <w:rPr>
                <w:rFonts w:ascii="Calibri" w:hAnsi="Calibri"/>
                <w:color w:val="595959" w:themeColor="text1" w:themeTint="A6"/>
                <w:sz w:val="22"/>
                <w:szCs w:val="22"/>
              </w:rPr>
              <w:t xml:space="preserve">rmed thieves broke into the mission where he was staying during the night. </w:t>
            </w:r>
            <w:r>
              <w:rPr>
                <w:rFonts w:ascii="Calibri" w:hAnsi="Calibri"/>
                <w:color w:val="595959" w:themeColor="text1" w:themeTint="A6"/>
                <w:sz w:val="22"/>
                <w:szCs w:val="22"/>
              </w:rPr>
              <w:t xml:space="preserve">He, and other Josephites, were attacked and robbed. </w:t>
            </w:r>
            <w:r w:rsidRPr="0030120E">
              <w:rPr>
                <w:rFonts w:ascii="Calibri" w:hAnsi="Calibri"/>
                <w:color w:val="595959" w:themeColor="text1" w:themeTint="A6"/>
                <w:sz w:val="22"/>
                <w:szCs w:val="22"/>
              </w:rPr>
              <w:t>Villagers, hearing the noise of the break in rushed out to the scene of the robbery. Unfortunate</w:t>
            </w:r>
            <w:r>
              <w:rPr>
                <w:rFonts w:ascii="Calibri" w:hAnsi="Calibri"/>
                <w:color w:val="595959" w:themeColor="text1" w:themeTint="A6"/>
                <w:sz w:val="22"/>
                <w:szCs w:val="22"/>
              </w:rPr>
              <w:t>ly</w:t>
            </w:r>
            <w:r w:rsidRPr="0030120E">
              <w:rPr>
                <w:rFonts w:ascii="Calibri" w:hAnsi="Calibri"/>
                <w:color w:val="595959" w:themeColor="text1" w:themeTint="A6"/>
                <w:sz w:val="22"/>
                <w:szCs w:val="22"/>
              </w:rPr>
              <w:t xml:space="preserve"> in the ensuing confrontation the thieves opened fire. A number of villagers were wounded and three were on their way to a remote hospital but </w:t>
            </w:r>
            <w:r w:rsidR="00681FEE">
              <w:rPr>
                <w:rFonts w:ascii="Calibri" w:hAnsi="Calibri"/>
                <w:color w:val="595959" w:themeColor="text1" w:themeTint="A6"/>
                <w:sz w:val="22"/>
                <w:szCs w:val="22"/>
              </w:rPr>
              <w:t xml:space="preserve">died of their wounds </w:t>
            </w:r>
            <w:r w:rsidR="00180ACB">
              <w:rPr>
                <w:rFonts w:ascii="Calibri" w:hAnsi="Calibri"/>
                <w:color w:val="595959" w:themeColor="text1" w:themeTint="A6"/>
                <w:sz w:val="22"/>
                <w:szCs w:val="22"/>
              </w:rPr>
              <w:t>before reaching it</w:t>
            </w:r>
            <w:r w:rsidR="00681FEE">
              <w:rPr>
                <w:rFonts w:ascii="Calibri" w:hAnsi="Calibri"/>
                <w:color w:val="595959" w:themeColor="text1" w:themeTint="A6"/>
                <w:sz w:val="22"/>
                <w:szCs w:val="22"/>
              </w:rPr>
              <w:t>.</w:t>
            </w:r>
          </w:p>
        </w:tc>
        <w:tc>
          <w:tcPr>
            <w:tcW w:w="267" w:type="dxa"/>
          </w:tcPr>
          <w:p w14:paraId="541CEDF4" w14:textId="77777777" w:rsidR="007A2A01" w:rsidRDefault="007A2A01" w:rsidP="00F223A7">
            <w:pPr>
              <w:pStyle w:val="BasicParagraph"/>
              <w:spacing w:before="120" w:after="120" w:line="276" w:lineRule="auto"/>
              <w:jc w:val="right"/>
              <w:rPr>
                <w:rFonts w:ascii="Calibri" w:hAnsi="Calibri"/>
                <w:noProof/>
                <w:color w:val="000000" w:themeColor="text1"/>
                <w:sz w:val="22"/>
                <w:szCs w:val="22"/>
                <w:lang w:eastAsia="en-GB"/>
              </w:rPr>
            </w:pPr>
          </w:p>
        </w:tc>
        <w:tc>
          <w:tcPr>
            <w:tcW w:w="5047" w:type="dxa"/>
            <w:shd w:val="clear" w:color="auto" w:fill="auto"/>
          </w:tcPr>
          <w:p w14:paraId="05D4A726" w14:textId="77777777" w:rsidR="00322772" w:rsidRDefault="00AE67B1" w:rsidP="006153E6">
            <w:pPr>
              <w:pStyle w:val="BasicParagraph"/>
              <w:spacing w:before="120" w:after="120" w:line="276" w:lineRule="auto"/>
              <w:rPr>
                <w:rFonts w:ascii="Calibri" w:hAnsi="Calibri"/>
                <w:color w:val="595959" w:themeColor="text1" w:themeTint="A6"/>
                <w:sz w:val="22"/>
                <w:szCs w:val="22"/>
              </w:rPr>
            </w:pPr>
            <w:r>
              <w:rPr>
                <w:rFonts w:ascii="Calibri" w:hAnsi="Calibri"/>
                <w:color w:val="595959" w:themeColor="text1" w:themeTint="A6"/>
                <w:sz w:val="22"/>
                <w:szCs w:val="22"/>
              </w:rPr>
              <w:t xml:space="preserve"> </w:t>
            </w:r>
            <w:r w:rsidR="00F110DC">
              <w:rPr>
                <w:rFonts w:ascii="Calibri" w:hAnsi="Calibri"/>
                <w:noProof/>
                <w:color w:val="595959" w:themeColor="text1" w:themeTint="A6"/>
                <w:sz w:val="22"/>
                <w:szCs w:val="22"/>
                <w:lang w:eastAsia="en-GB"/>
              </w:rPr>
              <w:drawing>
                <wp:inline distT="0" distB="0" distL="0" distR="0" wp14:anchorId="0506997B" wp14:editId="38817E1B">
                  <wp:extent cx="3168015" cy="23761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8015" cy="2376170"/>
                          </a:xfrm>
                          <a:prstGeom prst="rect">
                            <a:avLst/>
                          </a:prstGeom>
                        </pic:spPr>
                      </pic:pic>
                    </a:graphicData>
                  </a:graphic>
                </wp:inline>
              </w:drawing>
            </w:r>
          </w:p>
          <w:p w14:paraId="3375BD30" w14:textId="4A1D0531" w:rsidR="006153E6" w:rsidRPr="006153E6" w:rsidRDefault="006153E6" w:rsidP="006153E6">
            <w:pPr>
              <w:pStyle w:val="BasicParagraph"/>
              <w:spacing w:before="120" w:after="120" w:line="276" w:lineRule="auto"/>
              <w:jc w:val="center"/>
              <w:rPr>
                <w:rFonts w:ascii="Calibri" w:hAnsi="Calibri"/>
                <w:i/>
                <w:color w:val="595959" w:themeColor="text1" w:themeTint="A6"/>
                <w:sz w:val="22"/>
                <w:szCs w:val="22"/>
              </w:rPr>
            </w:pPr>
            <w:r>
              <w:rPr>
                <w:rFonts w:ascii="Calibri" w:hAnsi="Calibri"/>
                <w:i/>
                <w:color w:val="595959" w:themeColor="text1" w:themeTint="A6"/>
                <w:sz w:val="22"/>
                <w:szCs w:val="22"/>
              </w:rPr>
              <w:t>Fr Jacob &amp; Fr Roger with military bodyguards</w:t>
            </w:r>
          </w:p>
        </w:tc>
      </w:tr>
      <w:tr w:rsidR="00B65EEA" w14:paraId="0BFEEE32" w14:textId="77777777" w:rsidTr="001646A0">
        <w:trPr>
          <w:trHeight w:val="4131"/>
        </w:trPr>
        <w:tc>
          <w:tcPr>
            <w:tcW w:w="4807" w:type="dxa"/>
            <w:shd w:val="clear" w:color="auto" w:fill="auto"/>
          </w:tcPr>
          <w:p w14:paraId="2D1DCEBD" w14:textId="17FE30E5" w:rsidR="009B67B2" w:rsidRPr="00EC3ACD" w:rsidRDefault="009B67B2" w:rsidP="009B67B2">
            <w:pPr>
              <w:pStyle w:val="BasicParagraph"/>
              <w:spacing w:before="120" w:after="120" w:line="276" w:lineRule="auto"/>
              <w:rPr>
                <w:rFonts w:ascii="Calibri" w:hAnsi="Calibri"/>
                <w:b/>
                <w:color w:val="80D7F7"/>
                <w:sz w:val="36"/>
                <w:szCs w:val="36"/>
              </w:rPr>
            </w:pPr>
            <w:r w:rsidRPr="00EC3ACD">
              <w:rPr>
                <w:rFonts w:ascii="Calibri" w:hAnsi="Calibri"/>
                <w:b/>
                <w:color w:val="80D7F7"/>
                <w:sz w:val="36"/>
                <w:szCs w:val="36"/>
              </w:rPr>
              <w:t xml:space="preserve">Solar Panels in </w:t>
            </w:r>
            <w:proofErr w:type="spellStart"/>
            <w:r w:rsidRPr="00EC3ACD">
              <w:rPr>
                <w:rFonts w:ascii="Calibri" w:hAnsi="Calibri"/>
                <w:b/>
                <w:color w:val="80D7F7"/>
                <w:sz w:val="36"/>
                <w:szCs w:val="36"/>
              </w:rPr>
              <w:t>Douroum</w:t>
            </w:r>
            <w:proofErr w:type="spellEnd"/>
          </w:p>
          <w:p w14:paraId="4791A599" w14:textId="6B90EFB1" w:rsidR="009B67B2" w:rsidRPr="009B67B2" w:rsidRDefault="009B67B2" w:rsidP="009B67B2">
            <w:pPr>
              <w:pStyle w:val="BasicParagraph"/>
              <w:spacing w:before="120" w:after="120" w:line="276" w:lineRule="auto"/>
              <w:jc w:val="both"/>
              <w:rPr>
                <w:rFonts w:ascii="Calibri" w:hAnsi="Calibri"/>
                <w:color w:val="595959" w:themeColor="text1" w:themeTint="A6"/>
                <w:sz w:val="22"/>
                <w:szCs w:val="22"/>
              </w:rPr>
            </w:pPr>
            <w:r w:rsidRPr="009B67B2">
              <w:rPr>
                <w:rFonts w:ascii="Calibri" w:hAnsi="Calibri"/>
                <w:color w:val="595959" w:themeColor="text1" w:themeTint="A6"/>
                <w:sz w:val="22"/>
                <w:szCs w:val="22"/>
              </w:rPr>
              <w:t>When the sun sets in the North Cameroon there is no electric lighting to dispel the darkness of the night. School children are unable to study in the evening. SJAA has financed the installation of solar panels in the Mission and school which enables children to continue their studies after dark.</w:t>
            </w:r>
          </w:p>
          <w:p w14:paraId="0E597D22" w14:textId="14E837CC" w:rsidR="00B65EEA" w:rsidRDefault="009B67B2" w:rsidP="009B67B2">
            <w:pPr>
              <w:pStyle w:val="BasicParagraph"/>
              <w:spacing w:before="120" w:after="120" w:line="276" w:lineRule="auto"/>
              <w:rPr>
                <w:rFonts w:ascii="Calibri" w:hAnsi="Calibri"/>
                <w:color w:val="80D7F7"/>
                <w:sz w:val="36"/>
                <w:szCs w:val="36"/>
              </w:rPr>
            </w:pPr>
            <w:r w:rsidRPr="009B67B2">
              <w:rPr>
                <w:rFonts w:ascii="Calibri" w:hAnsi="Calibri"/>
                <w:color w:val="595959" w:themeColor="text1" w:themeTint="A6"/>
                <w:sz w:val="22"/>
                <w:szCs w:val="22"/>
              </w:rPr>
              <w:t>.</w:t>
            </w:r>
            <w:r>
              <w:rPr>
                <w:rFonts w:ascii="Calibri" w:hAnsi="Calibri"/>
                <w:noProof/>
                <w:color w:val="595959" w:themeColor="text1" w:themeTint="A6"/>
                <w:sz w:val="22"/>
                <w:szCs w:val="22"/>
                <w:lang w:eastAsia="en-GB"/>
              </w:rPr>
              <w:t xml:space="preserve"> </w:t>
            </w:r>
            <w:r>
              <w:rPr>
                <w:rFonts w:ascii="Calibri" w:hAnsi="Calibri"/>
                <w:noProof/>
                <w:color w:val="595959" w:themeColor="text1" w:themeTint="A6"/>
                <w:sz w:val="22"/>
                <w:szCs w:val="22"/>
                <w:lang w:eastAsia="en-GB"/>
              </w:rPr>
              <w:drawing>
                <wp:inline distT="0" distB="0" distL="0" distR="0" wp14:anchorId="6400EA9A" wp14:editId="1234F6AE">
                  <wp:extent cx="2955244" cy="22135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4045" cy="2220162"/>
                          </a:xfrm>
                          <a:prstGeom prst="rect">
                            <a:avLst/>
                          </a:prstGeom>
                          <a:noFill/>
                        </pic:spPr>
                      </pic:pic>
                    </a:graphicData>
                  </a:graphic>
                </wp:inline>
              </w:drawing>
            </w:r>
          </w:p>
        </w:tc>
        <w:tc>
          <w:tcPr>
            <w:tcW w:w="267" w:type="dxa"/>
          </w:tcPr>
          <w:p w14:paraId="1A2241F1" w14:textId="77777777" w:rsidR="00B65EEA" w:rsidRDefault="00B65EEA" w:rsidP="00F223A7">
            <w:pPr>
              <w:pStyle w:val="BasicParagraph"/>
              <w:spacing w:before="120" w:after="120" w:line="276" w:lineRule="auto"/>
              <w:jc w:val="right"/>
              <w:rPr>
                <w:rFonts w:ascii="Calibri" w:hAnsi="Calibri"/>
                <w:noProof/>
                <w:color w:val="000000" w:themeColor="text1"/>
                <w:sz w:val="22"/>
                <w:szCs w:val="22"/>
                <w:lang w:eastAsia="en-GB"/>
              </w:rPr>
            </w:pPr>
          </w:p>
        </w:tc>
        <w:tc>
          <w:tcPr>
            <w:tcW w:w="5047" w:type="dxa"/>
            <w:shd w:val="clear" w:color="auto" w:fill="auto"/>
          </w:tcPr>
          <w:p w14:paraId="2F48840F" w14:textId="25A66F61" w:rsidR="00B940D6" w:rsidRDefault="009B67B2" w:rsidP="00322772">
            <w:pPr>
              <w:pStyle w:val="BasicParagraph"/>
              <w:spacing w:before="120" w:after="120" w:line="276" w:lineRule="auto"/>
              <w:jc w:val="right"/>
              <w:rPr>
                <w:rFonts w:ascii="Calibri" w:hAnsi="Calibri"/>
                <w:color w:val="595959" w:themeColor="text1" w:themeTint="A6"/>
                <w:sz w:val="22"/>
                <w:szCs w:val="22"/>
              </w:rPr>
            </w:pPr>
            <w:r>
              <w:rPr>
                <w:rFonts w:ascii="Calibri" w:hAnsi="Calibri"/>
                <w:noProof/>
                <w:color w:val="595959" w:themeColor="text1" w:themeTint="A6"/>
                <w:sz w:val="22"/>
                <w:szCs w:val="22"/>
                <w:lang w:eastAsia="en-GB"/>
              </w:rPr>
              <w:drawing>
                <wp:inline distT="0" distB="0" distL="0" distR="0" wp14:anchorId="6B76BEC5" wp14:editId="78B55A5F">
                  <wp:extent cx="2958068" cy="222804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8820" cy="2236144"/>
                          </a:xfrm>
                          <a:prstGeom prst="rect">
                            <a:avLst/>
                          </a:prstGeom>
                          <a:noFill/>
                        </pic:spPr>
                      </pic:pic>
                    </a:graphicData>
                  </a:graphic>
                </wp:inline>
              </w:drawing>
            </w:r>
          </w:p>
          <w:p w14:paraId="7D0B95DB" w14:textId="777C405B" w:rsidR="00B65EEA" w:rsidRPr="00B940D6" w:rsidRDefault="00B940D6" w:rsidP="00B940D6">
            <w:pPr>
              <w:tabs>
                <w:tab w:val="left" w:pos="1339"/>
              </w:tabs>
              <w:jc w:val="center"/>
            </w:pPr>
            <w:r>
              <w:rPr>
                <w:noProof/>
                <w:lang w:eastAsia="en-GB"/>
              </w:rPr>
              <w:drawing>
                <wp:inline distT="0" distB="0" distL="0" distR="0" wp14:anchorId="74BDD3BF" wp14:editId="40F609CF">
                  <wp:extent cx="3168015" cy="23761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63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8015" cy="2376170"/>
                          </a:xfrm>
                          <a:prstGeom prst="rect">
                            <a:avLst/>
                          </a:prstGeom>
                        </pic:spPr>
                      </pic:pic>
                    </a:graphicData>
                  </a:graphic>
                </wp:inline>
              </w:drawing>
            </w:r>
          </w:p>
        </w:tc>
      </w:tr>
    </w:tbl>
    <w:p w14:paraId="0AAFD878" w14:textId="77777777" w:rsidR="00252F34" w:rsidRDefault="00252F34"/>
    <w:p w14:paraId="6C7C94C1" w14:textId="09D9718C" w:rsidR="001646A0" w:rsidRDefault="001646A0">
      <w:r>
        <w:br w:type="page"/>
      </w:r>
      <w:r w:rsidR="00252F34">
        <w:lastRenderedPageBreak/>
        <w:t xml:space="preserve"> </w:t>
      </w:r>
    </w:p>
    <w:tbl>
      <w:tblPr>
        <w:tblStyle w:val="TableGrid"/>
        <w:tblW w:w="5301" w:type="pct"/>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29"/>
        <w:gridCol w:w="4777"/>
        <w:gridCol w:w="267"/>
        <w:gridCol w:w="5022"/>
        <w:gridCol w:w="25"/>
        <w:gridCol w:w="115"/>
      </w:tblGrid>
      <w:tr w:rsidR="00A23CC5" w14:paraId="02D1338E" w14:textId="77777777" w:rsidTr="00681FEE">
        <w:trPr>
          <w:gridAfter w:val="1"/>
          <w:wAfter w:w="115" w:type="dxa"/>
          <w:trHeight w:val="3955"/>
        </w:trPr>
        <w:tc>
          <w:tcPr>
            <w:tcW w:w="4806" w:type="dxa"/>
            <w:gridSpan w:val="2"/>
            <w:shd w:val="clear" w:color="auto" w:fill="auto"/>
          </w:tcPr>
          <w:p w14:paraId="7C31A85C" w14:textId="26BC18DE" w:rsidR="00477761" w:rsidRDefault="00725F2A" w:rsidP="00E55E0F">
            <w:pPr>
              <w:pStyle w:val="BasicParagraph"/>
              <w:spacing w:before="120" w:after="120" w:line="276" w:lineRule="auto"/>
              <w:jc w:val="center"/>
              <w:rPr>
                <w:rFonts w:ascii="Calibri" w:hAnsi="Calibri"/>
                <w:color w:val="80D7F7"/>
                <w:sz w:val="20"/>
                <w:szCs w:val="20"/>
              </w:rPr>
            </w:pPr>
            <w:r>
              <w:rPr>
                <w:rFonts w:ascii="Calibri" w:hAnsi="Calibri"/>
                <w:noProof/>
                <w:color w:val="80D7F7"/>
                <w:sz w:val="20"/>
                <w:szCs w:val="20"/>
                <w:lang w:eastAsia="en-GB"/>
              </w:rPr>
              <w:drawing>
                <wp:inline distT="0" distB="0" distL="0" distR="0" wp14:anchorId="61DD4C30" wp14:editId="5C2230EF">
                  <wp:extent cx="2639695" cy="19812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9695" cy="1981200"/>
                          </a:xfrm>
                          <a:prstGeom prst="rect">
                            <a:avLst/>
                          </a:prstGeom>
                          <a:noFill/>
                        </pic:spPr>
                      </pic:pic>
                    </a:graphicData>
                  </a:graphic>
                </wp:inline>
              </w:drawing>
            </w:r>
            <w:r w:rsidR="00E55E0F">
              <w:rPr>
                <w:rFonts w:ascii="Calibri" w:hAnsi="Calibri"/>
                <w:color w:val="80D7F7"/>
                <w:sz w:val="20"/>
                <w:szCs w:val="20"/>
              </w:rPr>
              <w:t xml:space="preserve"> </w:t>
            </w:r>
          </w:p>
          <w:p w14:paraId="3ACEB569" w14:textId="435FC315" w:rsidR="00477761" w:rsidRPr="00AD2E74" w:rsidRDefault="00725F2A" w:rsidP="00681FEE">
            <w:pPr>
              <w:pStyle w:val="BasicParagraph"/>
              <w:tabs>
                <w:tab w:val="center" w:pos="2357"/>
              </w:tabs>
              <w:spacing w:before="120" w:after="120" w:line="276" w:lineRule="auto"/>
              <w:jc w:val="center"/>
              <w:rPr>
                <w:rFonts w:ascii="Calibri" w:hAnsi="Calibri"/>
                <w:color w:val="80D7F7"/>
                <w:sz w:val="16"/>
                <w:szCs w:val="16"/>
              </w:rPr>
            </w:pPr>
            <w:r>
              <w:rPr>
                <w:rFonts w:ascii="Calibri" w:hAnsi="Calibri"/>
                <w:i/>
                <w:color w:val="595959" w:themeColor="text1" w:themeTint="A6"/>
                <w:sz w:val="22"/>
                <w:szCs w:val="22"/>
              </w:rPr>
              <w:t>How it was done before</w:t>
            </w:r>
          </w:p>
        </w:tc>
        <w:tc>
          <w:tcPr>
            <w:tcW w:w="267" w:type="dxa"/>
          </w:tcPr>
          <w:p w14:paraId="0E4C4B84" w14:textId="77777777" w:rsidR="007A2A01" w:rsidRDefault="007A2A01" w:rsidP="00F223A7">
            <w:pPr>
              <w:pStyle w:val="BasicParagraph"/>
              <w:spacing w:before="120" w:after="120" w:line="276" w:lineRule="auto"/>
              <w:rPr>
                <w:rFonts w:ascii="Calibri" w:hAnsi="Calibri"/>
                <w:color w:val="80D7F7"/>
                <w:sz w:val="36"/>
                <w:szCs w:val="36"/>
              </w:rPr>
            </w:pPr>
          </w:p>
        </w:tc>
        <w:tc>
          <w:tcPr>
            <w:tcW w:w="5047" w:type="dxa"/>
            <w:gridSpan w:val="2"/>
            <w:shd w:val="clear" w:color="auto" w:fill="auto"/>
          </w:tcPr>
          <w:p w14:paraId="27124441" w14:textId="7C074CC2" w:rsidR="00681FEE" w:rsidRDefault="003B5159" w:rsidP="00790053">
            <w:pPr>
              <w:pStyle w:val="BasicParagraph"/>
              <w:spacing w:before="120" w:after="120" w:line="276" w:lineRule="auto"/>
              <w:jc w:val="both"/>
              <w:rPr>
                <w:rFonts w:ascii="Calibri" w:hAnsi="Calibri"/>
                <w:color w:val="595959" w:themeColor="text1" w:themeTint="A6"/>
                <w:sz w:val="22"/>
                <w:szCs w:val="22"/>
              </w:rPr>
            </w:pPr>
            <w:r>
              <w:rPr>
                <w:rFonts w:ascii="Calibri" w:hAnsi="Calibri"/>
                <w:color w:val="595959" w:themeColor="text1" w:themeTint="A6"/>
                <w:sz w:val="22"/>
                <w:szCs w:val="22"/>
              </w:rPr>
              <w:t xml:space="preserve"> </w:t>
            </w:r>
            <w:r w:rsidR="00725F2A">
              <w:rPr>
                <w:rFonts w:ascii="Calibri" w:hAnsi="Calibri"/>
                <w:noProof/>
                <w:color w:val="595959" w:themeColor="text1" w:themeTint="A6"/>
                <w:sz w:val="22"/>
                <w:szCs w:val="22"/>
                <w:lang w:eastAsia="en-GB"/>
              </w:rPr>
              <w:drawing>
                <wp:inline distT="0" distB="0" distL="0" distR="0" wp14:anchorId="1D88E73C" wp14:editId="35E719BF">
                  <wp:extent cx="3017520" cy="22618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7520" cy="2261870"/>
                          </a:xfrm>
                          <a:prstGeom prst="rect">
                            <a:avLst/>
                          </a:prstGeom>
                          <a:noFill/>
                        </pic:spPr>
                      </pic:pic>
                    </a:graphicData>
                  </a:graphic>
                </wp:inline>
              </w:drawing>
            </w:r>
          </w:p>
          <w:p w14:paraId="3F18B9FE" w14:textId="32A42781" w:rsidR="00322772" w:rsidRPr="00681FEE" w:rsidRDefault="00681FEE" w:rsidP="00681FEE">
            <w:pPr>
              <w:jc w:val="center"/>
              <w:rPr>
                <w:i/>
                <w:sz w:val="22"/>
                <w:szCs w:val="22"/>
              </w:rPr>
            </w:pPr>
            <w:r w:rsidRPr="00681FEE">
              <w:rPr>
                <w:i/>
                <w:color w:val="595959" w:themeColor="text1" w:themeTint="A6"/>
                <w:sz w:val="22"/>
                <w:szCs w:val="22"/>
              </w:rPr>
              <w:t>The New Well</w:t>
            </w:r>
          </w:p>
        </w:tc>
      </w:tr>
      <w:tr w:rsidR="00681FEE" w14:paraId="0F10DE3C" w14:textId="77777777" w:rsidTr="00681FEE">
        <w:trPr>
          <w:gridAfter w:val="1"/>
          <w:wAfter w:w="115" w:type="dxa"/>
          <w:trHeight w:val="2131"/>
        </w:trPr>
        <w:tc>
          <w:tcPr>
            <w:tcW w:w="10120" w:type="dxa"/>
            <w:gridSpan w:val="5"/>
            <w:shd w:val="clear" w:color="auto" w:fill="auto"/>
          </w:tcPr>
          <w:p w14:paraId="391922FD" w14:textId="77777777" w:rsidR="00681FEE" w:rsidRPr="00EC3ACD" w:rsidRDefault="00681FEE" w:rsidP="00681FEE">
            <w:pPr>
              <w:pStyle w:val="BasicParagraph"/>
              <w:spacing w:before="120" w:after="120" w:line="276" w:lineRule="auto"/>
              <w:rPr>
                <w:rFonts w:ascii="Calibri" w:hAnsi="Calibri"/>
                <w:b/>
                <w:color w:val="80D7F7"/>
                <w:sz w:val="36"/>
                <w:szCs w:val="36"/>
              </w:rPr>
            </w:pPr>
            <w:proofErr w:type="spellStart"/>
            <w:r w:rsidRPr="00EC3ACD">
              <w:rPr>
                <w:rFonts w:ascii="Calibri" w:hAnsi="Calibri"/>
                <w:b/>
                <w:color w:val="80D7F7"/>
                <w:sz w:val="36"/>
                <w:szCs w:val="36"/>
              </w:rPr>
              <w:t>Gagala</w:t>
            </w:r>
            <w:proofErr w:type="spellEnd"/>
            <w:r w:rsidRPr="00EC3ACD">
              <w:rPr>
                <w:rFonts w:ascii="Calibri" w:hAnsi="Calibri"/>
                <w:b/>
                <w:color w:val="80D7F7"/>
                <w:sz w:val="36"/>
                <w:szCs w:val="36"/>
              </w:rPr>
              <w:t>, Cameroon: an urgent request</w:t>
            </w:r>
          </w:p>
          <w:p w14:paraId="418E66F7" w14:textId="146009AC" w:rsidR="00681FEE" w:rsidRDefault="00681FEE" w:rsidP="00681FEE">
            <w:pPr>
              <w:pStyle w:val="BasicParagraph"/>
              <w:spacing w:before="120" w:after="120" w:line="276" w:lineRule="auto"/>
              <w:jc w:val="both"/>
              <w:rPr>
                <w:rFonts w:ascii="Calibri" w:hAnsi="Calibri"/>
                <w:color w:val="595959" w:themeColor="text1" w:themeTint="A6"/>
                <w:sz w:val="22"/>
                <w:szCs w:val="22"/>
              </w:rPr>
            </w:pPr>
            <w:r w:rsidRPr="00080795">
              <w:rPr>
                <w:rFonts w:ascii="Calibri" w:hAnsi="Calibri"/>
                <w:color w:val="595959" w:themeColor="text1" w:themeTint="A6"/>
                <w:sz w:val="22"/>
                <w:szCs w:val="22"/>
              </w:rPr>
              <w:t xml:space="preserve">Last year’s Newsletter contained an urgent appeal by the women of the village of </w:t>
            </w:r>
            <w:proofErr w:type="spellStart"/>
            <w:r w:rsidRPr="00080795">
              <w:rPr>
                <w:rFonts w:ascii="Calibri" w:hAnsi="Calibri"/>
                <w:color w:val="595959" w:themeColor="text1" w:themeTint="A6"/>
                <w:sz w:val="22"/>
                <w:szCs w:val="22"/>
              </w:rPr>
              <w:t>Gagala</w:t>
            </w:r>
            <w:proofErr w:type="spellEnd"/>
            <w:r w:rsidRPr="00080795">
              <w:rPr>
                <w:rFonts w:ascii="Calibri" w:hAnsi="Calibri"/>
                <w:color w:val="595959" w:themeColor="text1" w:themeTint="A6"/>
                <w:sz w:val="22"/>
                <w:szCs w:val="22"/>
              </w:rPr>
              <w:t xml:space="preserve"> in the North Cameroon. During the lengthy dry season they are forced to dig in the dried up river beds to find water. As promised, SJAA responded immediately. The women now have their own well and their everyday lives have been transformed.</w:t>
            </w:r>
          </w:p>
        </w:tc>
      </w:tr>
      <w:tr w:rsidR="00A23CC5" w14:paraId="6BBA7B2F" w14:textId="77777777" w:rsidTr="00180ACB">
        <w:trPr>
          <w:gridAfter w:val="1"/>
          <w:wAfter w:w="115" w:type="dxa"/>
          <w:trHeight w:val="4073"/>
        </w:trPr>
        <w:tc>
          <w:tcPr>
            <w:tcW w:w="4806" w:type="dxa"/>
            <w:gridSpan w:val="2"/>
            <w:shd w:val="clear" w:color="auto" w:fill="auto"/>
          </w:tcPr>
          <w:p w14:paraId="4F57DB2B" w14:textId="77777777" w:rsidR="00AD0A31" w:rsidRPr="00EC3ACD" w:rsidRDefault="00AD0A31" w:rsidP="00AD0A31">
            <w:pPr>
              <w:pStyle w:val="BasicParagraph"/>
              <w:spacing w:before="120" w:after="120" w:line="276" w:lineRule="auto"/>
              <w:jc w:val="both"/>
              <w:rPr>
                <w:rFonts w:ascii="Calibri" w:hAnsi="Calibri"/>
                <w:b/>
                <w:color w:val="80D7F7"/>
                <w:sz w:val="36"/>
                <w:szCs w:val="36"/>
              </w:rPr>
            </w:pPr>
            <w:r w:rsidRPr="00EC3ACD">
              <w:rPr>
                <w:rFonts w:ascii="Calibri" w:hAnsi="Calibri"/>
                <w:b/>
                <w:color w:val="80D7F7"/>
                <w:sz w:val="36"/>
                <w:szCs w:val="36"/>
              </w:rPr>
              <w:t>Sewing school in Domiongo</w:t>
            </w:r>
          </w:p>
          <w:p w14:paraId="0D9B9FDE" w14:textId="63A496C2" w:rsidR="00180ACB" w:rsidRPr="00180ACB" w:rsidRDefault="00180ACB" w:rsidP="00180ACB">
            <w:pPr>
              <w:jc w:val="both"/>
              <w:rPr>
                <w:color w:val="595959" w:themeColor="text1" w:themeTint="A6"/>
                <w:sz w:val="22"/>
                <w:szCs w:val="22"/>
              </w:rPr>
            </w:pPr>
            <w:r w:rsidRPr="00180ACB">
              <w:rPr>
                <w:color w:val="595959" w:themeColor="text1" w:themeTint="A6"/>
                <w:sz w:val="22"/>
                <w:szCs w:val="22"/>
              </w:rPr>
              <w:t>Last year SJAA responded to a request to build classrooms for the sewing school in Domiongo. SJAA</w:t>
            </w:r>
            <w:r w:rsidR="00F8519C">
              <w:rPr>
                <w:color w:val="595959" w:themeColor="text1" w:themeTint="A6"/>
                <w:sz w:val="22"/>
                <w:szCs w:val="22"/>
              </w:rPr>
              <w:t xml:space="preserve"> has</w:t>
            </w:r>
            <w:r w:rsidRPr="00180ACB">
              <w:rPr>
                <w:color w:val="595959" w:themeColor="text1" w:themeTint="A6"/>
                <w:sz w:val="22"/>
                <w:szCs w:val="22"/>
              </w:rPr>
              <w:t xml:space="preserve"> always been aware of</w:t>
            </w:r>
            <w:r>
              <w:rPr>
                <w:rFonts w:ascii="Calibri" w:hAnsi="Calibri"/>
                <w:color w:val="595959" w:themeColor="text1" w:themeTint="A6"/>
                <w:sz w:val="22"/>
                <w:szCs w:val="22"/>
              </w:rPr>
              <w:t xml:space="preserve"> the importance of the education of girls and young women. Education needs to be both v</w:t>
            </w:r>
            <w:r w:rsidRPr="00180ACB">
              <w:rPr>
                <w:color w:val="595959" w:themeColor="text1" w:themeTint="A6"/>
                <w:sz w:val="22"/>
                <w:szCs w:val="22"/>
              </w:rPr>
              <w:t>ocational and academic. Our photo shows the young women standing proudly in front of their new school wearing the uniform dresses they have recently made. They love to wear a uniform</w:t>
            </w:r>
            <w:r w:rsidR="00F8519C">
              <w:rPr>
                <w:color w:val="595959" w:themeColor="text1" w:themeTint="A6"/>
                <w:sz w:val="22"/>
                <w:szCs w:val="22"/>
              </w:rPr>
              <w:t>;</w:t>
            </w:r>
            <w:r w:rsidRPr="00180ACB">
              <w:rPr>
                <w:color w:val="595959" w:themeColor="text1" w:themeTint="A6"/>
                <w:sz w:val="22"/>
                <w:szCs w:val="22"/>
              </w:rPr>
              <w:t xml:space="preserve"> a sign of their togetherness and their pride in the new school.</w:t>
            </w:r>
          </w:p>
          <w:p w14:paraId="2EB37C12" w14:textId="42BBABFB" w:rsidR="007A2A01" w:rsidRDefault="00180ACB" w:rsidP="00681FEE">
            <w:pPr>
              <w:pStyle w:val="BasicParagraph"/>
              <w:spacing w:before="120" w:after="120" w:line="276" w:lineRule="auto"/>
              <w:jc w:val="both"/>
              <w:rPr>
                <w:rFonts w:ascii="Calibri" w:hAnsi="Calibri"/>
                <w:color w:val="595959" w:themeColor="text1" w:themeTint="A6"/>
                <w:sz w:val="22"/>
                <w:szCs w:val="22"/>
              </w:rPr>
            </w:pPr>
            <w:r>
              <w:rPr>
                <w:rFonts w:ascii="Calibri" w:hAnsi="Calibri"/>
                <w:color w:val="595959" w:themeColor="text1" w:themeTint="A6"/>
                <w:sz w:val="22"/>
                <w:szCs w:val="22"/>
              </w:rPr>
              <w:t xml:space="preserve"> </w:t>
            </w:r>
          </w:p>
        </w:tc>
        <w:tc>
          <w:tcPr>
            <w:tcW w:w="267" w:type="dxa"/>
          </w:tcPr>
          <w:p w14:paraId="4DBEF99C" w14:textId="77777777" w:rsidR="007A2A01" w:rsidRDefault="007A2A01" w:rsidP="00F223A7">
            <w:pPr>
              <w:pStyle w:val="BasicParagraph"/>
              <w:spacing w:before="120" w:after="120" w:line="276" w:lineRule="auto"/>
              <w:jc w:val="right"/>
              <w:rPr>
                <w:rFonts w:ascii="Calibri" w:hAnsi="Calibri"/>
                <w:noProof/>
                <w:color w:val="000000" w:themeColor="text1"/>
                <w:sz w:val="22"/>
                <w:szCs w:val="22"/>
                <w:lang w:eastAsia="en-GB"/>
              </w:rPr>
            </w:pPr>
          </w:p>
        </w:tc>
        <w:tc>
          <w:tcPr>
            <w:tcW w:w="5047" w:type="dxa"/>
            <w:gridSpan w:val="2"/>
            <w:shd w:val="clear" w:color="auto" w:fill="auto"/>
          </w:tcPr>
          <w:p w14:paraId="36AB7BD5" w14:textId="451D1B62" w:rsidR="009B67B2" w:rsidRDefault="00D467E1" w:rsidP="00AD0A31">
            <w:pPr>
              <w:pStyle w:val="BasicParagraph"/>
              <w:spacing w:before="120" w:after="120" w:line="276" w:lineRule="auto"/>
              <w:jc w:val="center"/>
              <w:rPr>
                <w:rFonts w:ascii="Calibri" w:hAnsi="Calibri"/>
                <w:color w:val="595959" w:themeColor="text1" w:themeTint="A6"/>
                <w:sz w:val="22"/>
                <w:szCs w:val="22"/>
              </w:rPr>
            </w:pPr>
            <w:r>
              <w:rPr>
                <w:rFonts w:ascii="Calibri" w:hAnsi="Calibri"/>
                <w:noProof/>
                <w:color w:val="595959" w:themeColor="text1" w:themeTint="A6"/>
                <w:sz w:val="22"/>
                <w:szCs w:val="22"/>
                <w:lang w:eastAsia="en-GB"/>
              </w:rPr>
              <w:drawing>
                <wp:inline distT="0" distB="0" distL="0" distR="0" wp14:anchorId="4C332168" wp14:editId="1EF2D844">
                  <wp:extent cx="2889567" cy="204395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wing School Domion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3109" cy="2046458"/>
                          </a:xfrm>
                          <a:prstGeom prst="rect">
                            <a:avLst/>
                          </a:prstGeom>
                        </pic:spPr>
                      </pic:pic>
                    </a:graphicData>
                  </a:graphic>
                </wp:inline>
              </w:drawing>
            </w:r>
          </w:p>
          <w:p w14:paraId="555531D8" w14:textId="08FB34ED" w:rsidR="00180ACB" w:rsidRPr="00EC3ACD" w:rsidRDefault="00180ACB" w:rsidP="00180ACB">
            <w:pPr>
              <w:pStyle w:val="BasicParagraph"/>
              <w:spacing w:line="240" w:lineRule="auto"/>
              <w:jc w:val="center"/>
              <w:rPr>
                <w:rFonts w:ascii="Calibri" w:hAnsi="Calibri"/>
                <w:i/>
                <w:color w:val="595959" w:themeColor="text1" w:themeTint="A6"/>
                <w:sz w:val="22"/>
                <w:szCs w:val="22"/>
              </w:rPr>
            </w:pPr>
            <w:r w:rsidRPr="00EC3ACD">
              <w:rPr>
                <w:rFonts w:ascii="Calibri" w:hAnsi="Calibri"/>
                <w:i/>
                <w:color w:val="595959" w:themeColor="text1" w:themeTint="A6"/>
                <w:sz w:val="22"/>
                <w:szCs w:val="22"/>
              </w:rPr>
              <w:t>Thank You, SJAA</w:t>
            </w:r>
          </w:p>
          <w:p w14:paraId="08B0573F" w14:textId="1985100A" w:rsidR="00AD0A31" w:rsidRPr="00681FEE" w:rsidRDefault="00AD0A31" w:rsidP="009B67B2">
            <w:pPr>
              <w:jc w:val="center"/>
              <w:rPr>
                <w:i/>
                <w:sz w:val="22"/>
                <w:szCs w:val="22"/>
              </w:rPr>
            </w:pPr>
          </w:p>
        </w:tc>
      </w:tr>
      <w:tr w:rsidR="00E55E0F" w14:paraId="350D3BD5" w14:textId="77777777" w:rsidTr="00681FEE">
        <w:trPr>
          <w:gridBefore w:val="1"/>
          <w:wBefore w:w="29" w:type="dxa"/>
          <w:trHeight w:val="567"/>
        </w:trPr>
        <w:tc>
          <w:tcPr>
            <w:tcW w:w="10066" w:type="dxa"/>
            <w:gridSpan w:val="3"/>
            <w:shd w:val="clear" w:color="auto" w:fill="auto"/>
          </w:tcPr>
          <w:p w14:paraId="5C1B307C" w14:textId="6243D4E1" w:rsidR="00E55E0F" w:rsidRPr="00EC3ACD" w:rsidRDefault="00E55E0F" w:rsidP="00952A6C">
            <w:pPr>
              <w:pStyle w:val="BasicParagraph"/>
              <w:spacing w:before="120" w:after="120" w:line="276" w:lineRule="auto"/>
              <w:rPr>
                <w:rFonts w:ascii="Calibri" w:hAnsi="Calibri"/>
                <w:b/>
                <w:color w:val="80D7F7"/>
                <w:sz w:val="36"/>
                <w:szCs w:val="36"/>
              </w:rPr>
            </w:pPr>
            <w:r w:rsidRPr="00EC3ACD">
              <w:rPr>
                <w:rFonts w:ascii="Calibri" w:hAnsi="Calibri"/>
                <w:b/>
                <w:color w:val="80D7F7"/>
                <w:sz w:val="36"/>
                <w:szCs w:val="36"/>
              </w:rPr>
              <w:t>General Data Protection Regulation</w:t>
            </w:r>
          </w:p>
          <w:p w14:paraId="1ECC29D9" w14:textId="17FD08ED" w:rsidR="00E55E0F" w:rsidRPr="00681FEE" w:rsidRDefault="00335C75" w:rsidP="00681FEE">
            <w:pPr>
              <w:pStyle w:val="BasicParagraph"/>
              <w:spacing w:before="120" w:after="120" w:line="276" w:lineRule="auto"/>
              <w:jc w:val="both"/>
              <w:rPr>
                <w:rFonts w:ascii="Calibri" w:hAnsi="Calibri"/>
                <w:noProof/>
                <w:color w:val="000000" w:themeColor="text1"/>
                <w:sz w:val="20"/>
                <w:szCs w:val="20"/>
                <w:lang w:eastAsia="en-GB"/>
              </w:rPr>
            </w:pPr>
            <w:r w:rsidRPr="00681FEE">
              <w:rPr>
                <w:rFonts w:asciiTheme="minorHAnsi" w:hAnsiTheme="minorHAnsi"/>
                <w:color w:val="595959" w:themeColor="text1" w:themeTint="A6"/>
                <w:sz w:val="20"/>
                <w:szCs w:val="20"/>
              </w:rPr>
              <w:t>We keep records of your personal details such as name, address, details of donations made, gift aid declarations etc. so that we can manage the charity and we retain these records whilst the charity remains active.</w:t>
            </w:r>
            <w:r w:rsidR="00681FEE" w:rsidRPr="00681FEE">
              <w:rPr>
                <w:rFonts w:asciiTheme="minorHAnsi" w:hAnsiTheme="minorHAnsi"/>
                <w:color w:val="595959" w:themeColor="text1" w:themeTint="A6"/>
                <w:sz w:val="20"/>
                <w:szCs w:val="20"/>
              </w:rPr>
              <w:t xml:space="preserve"> </w:t>
            </w:r>
            <w:r w:rsidRPr="00681FEE">
              <w:rPr>
                <w:rFonts w:asciiTheme="minorHAnsi" w:hAnsiTheme="minorHAnsi"/>
                <w:color w:val="595959" w:themeColor="text1" w:themeTint="A6"/>
                <w:sz w:val="20"/>
                <w:szCs w:val="20"/>
              </w:rPr>
              <w:t>Apart from completing Gift Aid claims to H.M. Revenue and Customs we do not share your personal details with anyone else.</w:t>
            </w:r>
            <w:r w:rsidR="00681FEE" w:rsidRPr="00681FEE">
              <w:rPr>
                <w:rFonts w:asciiTheme="minorHAnsi" w:hAnsiTheme="minorHAnsi"/>
                <w:color w:val="595959" w:themeColor="text1" w:themeTint="A6"/>
                <w:sz w:val="20"/>
                <w:szCs w:val="20"/>
              </w:rPr>
              <w:t xml:space="preserve"> </w:t>
            </w:r>
            <w:r w:rsidRPr="00681FEE">
              <w:rPr>
                <w:rFonts w:asciiTheme="minorHAnsi" w:hAnsiTheme="minorHAnsi"/>
                <w:color w:val="595959" w:themeColor="text1" w:themeTint="A6"/>
                <w:sz w:val="20"/>
                <w:szCs w:val="20"/>
              </w:rPr>
              <w:t xml:space="preserve">If you wish to unsubscribe from receiving the Newsletter or other communication from us please contact </w:t>
            </w:r>
            <w:r w:rsidRPr="00681FEE">
              <w:rPr>
                <w:rFonts w:asciiTheme="minorHAnsi" w:hAnsiTheme="minorHAnsi"/>
                <w:b/>
                <w:color w:val="595959" w:themeColor="text1" w:themeTint="A6"/>
                <w:sz w:val="20"/>
                <w:szCs w:val="20"/>
              </w:rPr>
              <w:t>webmaster@sjaa.org.uk</w:t>
            </w:r>
            <w:r w:rsidRPr="00681FEE">
              <w:rPr>
                <w:rFonts w:asciiTheme="minorHAnsi" w:hAnsiTheme="minorHAnsi"/>
                <w:color w:val="595959" w:themeColor="text1" w:themeTint="A6"/>
                <w:sz w:val="20"/>
                <w:szCs w:val="20"/>
              </w:rPr>
              <w:t xml:space="preserve"> or write to St Joseph’s African Aid at </w:t>
            </w:r>
            <w:r w:rsidRPr="00681FEE">
              <w:rPr>
                <w:rFonts w:asciiTheme="minorHAnsi" w:hAnsiTheme="minorHAnsi"/>
                <w:b/>
                <w:color w:val="595959" w:themeColor="text1" w:themeTint="A6"/>
                <w:sz w:val="20"/>
                <w:szCs w:val="20"/>
              </w:rPr>
              <w:t>131 Horton Road, Staines, TW19 6AF</w:t>
            </w:r>
          </w:p>
        </w:tc>
        <w:tc>
          <w:tcPr>
            <w:tcW w:w="140" w:type="dxa"/>
            <w:gridSpan w:val="2"/>
            <w:shd w:val="clear" w:color="auto" w:fill="auto"/>
          </w:tcPr>
          <w:p w14:paraId="196E3C55" w14:textId="31B13908" w:rsidR="00E55E0F" w:rsidRDefault="00E55E0F" w:rsidP="00952A6C">
            <w:pPr>
              <w:pStyle w:val="BasicParagraph"/>
              <w:spacing w:before="120" w:after="120" w:line="276" w:lineRule="auto"/>
              <w:jc w:val="right"/>
              <w:rPr>
                <w:rFonts w:ascii="Calibri" w:hAnsi="Calibri"/>
                <w:color w:val="595959" w:themeColor="text1" w:themeTint="A6"/>
                <w:sz w:val="22"/>
                <w:szCs w:val="22"/>
              </w:rPr>
            </w:pPr>
          </w:p>
        </w:tc>
      </w:tr>
    </w:tbl>
    <w:p w14:paraId="6A0C317C" w14:textId="61669F0E" w:rsidR="00007267" w:rsidRPr="00C52B21" w:rsidRDefault="00007267" w:rsidP="00681FEE">
      <w:pPr>
        <w:pStyle w:val="BasicParagraph"/>
        <w:spacing w:before="120" w:after="120" w:line="276" w:lineRule="auto"/>
        <w:rPr>
          <w:rFonts w:ascii="Calibri" w:hAnsi="Calibri"/>
          <w:color w:val="595959" w:themeColor="text1" w:themeTint="A6"/>
          <w:sz w:val="22"/>
          <w:szCs w:val="22"/>
        </w:rPr>
      </w:pPr>
    </w:p>
    <w:sectPr w:rsidR="00007267" w:rsidRPr="00C52B21" w:rsidSect="00E87705">
      <w:headerReference w:type="first" r:id="rId27"/>
      <w:footerReference w:type="first" r:id="rId28"/>
      <w:pgSz w:w="11900" w:h="16840"/>
      <w:pgMar w:top="864" w:right="1152" w:bottom="864" w:left="1152"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52895" w14:textId="77777777" w:rsidR="002F5386" w:rsidRDefault="002F5386" w:rsidP="003D68AF">
      <w:r>
        <w:separator/>
      </w:r>
    </w:p>
  </w:endnote>
  <w:endnote w:type="continuationSeparator" w:id="0">
    <w:p w14:paraId="15290242" w14:textId="77777777" w:rsidR="002F5386" w:rsidRDefault="002F5386" w:rsidP="003D6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altName w:val="Cambria Math"/>
    <w:charset w:val="00"/>
    <w:family w:val="auto"/>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2A006" w14:textId="77777777" w:rsidR="00186D29" w:rsidRDefault="00186D29" w:rsidP="00EC161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CF2A9D" w14:textId="77777777" w:rsidR="00186D29" w:rsidRDefault="00186D29" w:rsidP="00186D2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201F7" w14:textId="77777777" w:rsidR="00186D29" w:rsidRPr="00CC3548" w:rsidRDefault="00186D29" w:rsidP="00EC161A">
    <w:pPr>
      <w:pStyle w:val="Footer"/>
      <w:framePr w:wrap="none" w:vAnchor="text" w:hAnchor="margin" w:xAlign="right" w:y="1"/>
      <w:rPr>
        <w:rStyle w:val="PageNumber"/>
        <w:color w:val="80D7F7"/>
      </w:rPr>
    </w:pPr>
    <w:r w:rsidRPr="00CC3548">
      <w:rPr>
        <w:rStyle w:val="PageNumber"/>
        <w:color w:val="80D7F7"/>
      </w:rPr>
      <w:fldChar w:fldCharType="begin"/>
    </w:r>
    <w:r w:rsidRPr="00CC3548">
      <w:rPr>
        <w:rStyle w:val="PageNumber"/>
        <w:color w:val="80D7F7"/>
      </w:rPr>
      <w:instrText xml:space="preserve">PAGE  </w:instrText>
    </w:r>
    <w:r w:rsidRPr="00CC3548">
      <w:rPr>
        <w:rStyle w:val="PageNumber"/>
        <w:color w:val="80D7F7"/>
      </w:rPr>
      <w:fldChar w:fldCharType="separate"/>
    </w:r>
    <w:r w:rsidR="007E3FC2">
      <w:rPr>
        <w:rStyle w:val="PageNumber"/>
        <w:noProof/>
        <w:color w:val="80D7F7"/>
      </w:rPr>
      <w:t>3</w:t>
    </w:r>
    <w:r w:rsidRPr="00CC3548">
      <w:rPr>
        <w:rStyle w:val="PageNumber"/>
        <w:color w:val="80D7F7"/>
      </w:rPr>
      <w:fldChar w:fldCharType="end"/>
    </w:r>
  </w:p>
  <w:p w14:paraId="48AACEF2" w14:textId="0CE760B7" w:rsidR="003D68AF" w:rsidRPr="004C09B1" w:rsidRDefault="002F5386" w:rsidP="00F223A7">
    <w:pPr>
      <w:pStyle w:val="Footer"/>
      <w:tabs>
        <w:tab w:val="clear" w:pos="4513"/>
        <w:tab w:val="clear" w:pos="9026"/>
        <w:tab w:val="left" w:pos="6284"/>
      </w:tabs>
      <w:ind w:right="360"/>
      <w:rPr>
        <w:color w:val="00AFEF"/>
        <w:sz w:val="28"/>
        <w:szCs w:val="28"/>
      </w:rPr>
    </w:pPr>
    <w:hyperlink r:id="rId1" w:history="1">
      <w:r w:rsidR="004C09B1" w:rsidRPr="003D68AF">
        <w:rPr>
          <w:rStyle w:val="Hyperlink"/>
          <w:color w:val="00AFEF"/>
          <w:sz w:val="28"/>
          <w:szCs w:val="28"/>
          <w:u w:val="none"/>
        </w:rPr>
        <w:t>www.sjaa.org.uk</w:t>
      </w:r>
    </w:hyperlink>
    <w:r w:rsidR="00F223A7">
      <w:rPr>
        <w:rStyle w:val="Hyperlink"/>
        <w:color w:val="00AFEF"/>
        <w:sz w:val="28"/>
        <w:szCs w:val="28"/>
        <w:u w:val="none"/>
      </w:rPr>
      <w:t xml:space="preserve">                                                                  </w:t>
    </w:r>
    <w:r w:rsidR="00F223A7" w:rsidRPr="00F223A7">
      <w:rPr>
        <w:rStyle w:val="Hyperlink"/>
        <w:color w:val="00AFEF"/>
        <w:u w:val="none"/>
      </w:rPr>
      <w:t>Newsletter</w:t>
    </w:r>
    <w:r w:rsidR="00F223A7">
      <w:rPr>
        <w:rStyle w:val="Hyperlink"/>
        <w:color w:val="00AFEF"/>
        <w:u w:val="none"/>
      </w:rPr>
      <w:t xml:space="preserve"> </w:t>
    </w:r>
    <w:r w:rsidR="00143DA9">
      <w:rPr>
        <w:rStyle w:val="Hyperlink"/>
        <w:color w:val="00AFEF"/>
        <w:u w:val="none"/>
      </w:rPr>
      <w:t>–</w:t>
    </w:r>
    <w:r w:rsidR="00F223A7">
      <w:rPr>
        <w:rStyle w:val="Hyperlink"/>
        <w:color w:val="00AFEF"/>
        <w:u w:val="none"/>
      </w:rPr>
      <w:t xml:space="preserve"> </w:t>
    </w:r>
    <w:r w:rsidR="00143DA9">
      <w:rPr>
        <w:rStyle w:val="Hyperlink"/>
        <w:color w:val="00AFEF"/>
        <w:u w:val="none"/>
      </w:rPr>
      <w:t>February 201</w:t>
    </w:r>
    <w:r w:rsidR="00592848">
      <w:rPr>
        <w:rStyle w:val="Hyperlink"/>
        <w:color w:val="00AFEF"/>
        <w:u w:val="none"/>
      </w:rPr>
      <w:t>9</w:t>
    </w:r>
    <w:r w:rsidR="00F223A7">
      <w:rPr>
        <w:rStyle w:val="Hyperlink"/>
        <w:color w:val="00AFEF"/>
        <w:u w:val="none"/>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FC812" w14:textId="77777777" w:rsidR="004C09B1" w:rsidRPr="003D68AF" w:rsidRDefault="002F5386" w:rsidP="004C09B1">
    <w:pPr>
      <w:pStyle w:val="Footer"/>
      <w:jc w:val="center"/>
      <w:rPr>
        <w:color w:val="00AFEF"/>
        <w:sz w:val="28"/>
        <w:szCs w:val="28"/>
      </w:rPr>
    </w:pPr>
    <w:hyperlink r:id="rId1" w:history="1">
      <w:r w:rsidR="004C09B1" w:rsidRPr="003D68AF">
        <w:rPr>
          <w:rStyle w:val="Hyperlink"/>
          <w:color w:val="00AFEF"/>
          <w:sz w:val="28"/>
          <w:szCs w:val="28"/>
          <w:u w:val="none"/>
        </w:rPr>
        <w:t>www.sjaa.org.uk</w:t>
      </w:r>
    </w:hyperlink>
  </w:p>
  <w:p w14:paraId="083B4B9C" w14:textId="77777777" w:rsidR="004C09B1" w:rsidRDefault="004C09B1" w:rsidP="004C09B1">
    <w:pPr>
      <w:pStyle w:val="Footer"/>
      <w:jc w:val="center"/>
      <w:rPr>
        <w:color w:val="30567E"/>
        <w:sz w:val="22"/>
        <w:szCs w:val="22"/>
      </w:rPr>
    </w:pPr>
    <w:r w:rsidRPr="003D68AF">
      <w:rPr>
        <w:color w:val="30567E"/>
        <w:sz w:val="22"/>
        <w:szCs w:val="22"/>
      </w:rPr>
      <w:t>Charity No. 1087768</w:t>
    </w:r>
  </w:p>
  <w:p w14:paraId="1A7B44CA" w14:textId="049F8425" w:rsidR="004C09B1" w:rsidRPr="004C09B1" w:rsidRDefault="004C09B1" w:rsidP="004C09B1">
    <w:pPr>
      <w:pStyle w:val="Footer"/>
      <w:jc w:val="center"/>
      <w:rPr>
        <w:color w:val="30567E"/>
        <w:sz w:val="22"/>
        <w:szCs w:val="22"/>
      </w:rPr>
    </w:pPr>
    <w:r>
      <w:rPr>
        <w:color w:val="30567E"/>
        <w:sz w:val="22"/>
        <w:szCs w:val="22"/>
      </w:rPr>
      <w:t>Registered Office: 131 Horton Road, Staines TW19 6AF</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6DD4D" w14:textId="77777777" w:rsidR="00186D29" w:rsidRPr="00197AEC" w:rsidRDefault="00186D29" w:rsidP="00186D29">
    <w:pPr>
      <w:pStyle w:val="Footer"/>
      <w:framePr w:wrap="none" w:vAnchor="text" w:hAnchor="page" w:x="10582" w:y="63"/>
      <w:rPr>
        <w:rStyle w:val="PageNumber"/>
        <w:color w:val="80D7F7"/>
        <w:sz w:val="28"/>
        <w:szCs w:val="28"/>
      </w:rPr>
    </w:pPr>
    <w:r w:rsidRPr="00197AEC">
      <w:rPr>
        <w:rStyle w:val="PageNumber"/>
        <w:color w:val="80D7F7"/>
        <w:sz w:val="28"/>
        <w:szCs w:val="28"/>
      </w:rPr>
      <w:fldChar w:fldCharType="begin"/>
    </w:r>
    <w:r w:rsidRPr="00197AEC">
      <w:rPr>
        <w:rStyle w:val="PageNumber"/>
        <w:color w:val="80D7F7"/>
        <w:sz w:val="28"/>
        <w:szCs w:val="28"/>
      </w:rPr>
      <w:instrText xml:space="preserve">PAGE  </w:instrText>
    </w:r>
    <w:r w:rsidRPr="00197AEC">
      <w:rPr>
        <w:rStyle w:val="PageNumber"/>
        <w:color w:val="80D7F7"/>
        <w:sz w:val="28"/>
        <w:szCs w:val="28"/>
      </w:rPr>
      <w:fldChar w:fldCharType="separate"/>
    </w:r>
    <w:r w:rsidR="007E3FC2">
      <w:rPr>
        <w:rStyle w:val="PageNumber"/>
        <w:noProof/>
        <w:color w:val="80D7F7"/>
        <w:sz w:val="28"/>
        <w:szCs w:val="28"/>
      </w:rPr>
      <w:t>1</w:t>
    </w:r>
    <w:r w:rsidRPr="00197AEC">
      <w:rPr>
        <w:rStyle w:val="PageNumber"/>
        <w:color w:val="80D7F7"/>
        <w:sz w:val="28"/>
        <w:szCs w:val="28"/>
      </w:rPr>
      <w:fldChar w:fldCharType="end"/>
    </w:r>
  </w:p>
  <w:p w14:paraId="36A3B4A7" w14:textId="676B4F40" w:rsidR="00D23806" w:rsidRPr="00D23806" w:rsidRDefault="002F5386" w:rsidP="00825D05">
    <w:pPr>
      <w:pStyle w:val="Footer"/>
      <w:tabs>
        <w:tab w:val="clear" w:pos="4513"/>
        <w:tab w:val="clear" w:pos="9026"/>
        <w:tab w:val="left" w:pos="6284"/>
      </w:tabs>
      <w:ind w:right="360"/>
      <w:rPr>
        <w:color w:val="00AFEF"/>
        <w:sz w:val="28"/>
        <w:szCs w:val="28"/>
      </w:rPr>
    </w:pPr>
    <w:hyperlink r:id="rId1" w:history="1">
      <w:r w:rsidR="00825D05" w:rsidRPr="003D68AF">
        <w:rPr>
          <w:rStyle w:val="Hyperlink"/>
          <w:color w:val="00AFEF"/>
          <w:sz w:val="28"/>
          <w:szCs w:val="28"/>
          <w:u w:val="none"/>
        </w:rPr>
        <w:t>www.sjaa.org.uk</w:t>
      </w:r>
    </w:hyperlink>
    <w:r w:rsidR="00825D05">
      <w:rPr>
        <w:rStyle w:val="Hyperlink"/>
        <w:color w:val="00AFEF"/>
        <w:sz w:val="28"/>
        <w:szCs w:val="28"/>
        <w:u w:val="none"/>
      </w:rPr>
      <w:t xml:space="preserve">                                                                  </w:t>
    </w:r>
    <w:r w:rsidR="00825D05" w:rsidRPr="00F223A7">
      <w:rPr>
        <w:rStyle w:val="Hyperlink"/>
        <w:color w:val="00AFEF"/>
        <w:u w:val="none"/>
      </w:rPr>
      <w:t>Newsletter</w:t>
    </w:r>
    <w:r w:rsidR="00825D05">
      <w:rPr>
        <w:rStyle w:val="Hyperlink"/>
        <w:color w:val="00AFEF"/>
        <w:u w:val="none"/>
      </w:rPr>
      <w:t xml:space="preserve"> </w:t>
    </w:r>
    <w:r w:rsidR="00143DA9">
      <w:rPr>
        <w:rStyle w:val="Hyperlink"/>
        <w:color w:val="00AFEF"/>
        <w:u w:val="none"/>
      </w:rPr>
      <w:t>–</w:t>
    </w:r>
    <w:r w:rsidR="00825D05">
      <w:rPr>
        <w:rStyle w:val="Hyperlink"/>
        <w:color w:val="00AFEF"/>
        <w:u w:val="none"/>
      </w:rPr>
      <w:t xml:space="preserve"> </w:t>
    </w:r>
    <w:r w:rsidR="00143DA9">
      <w:rPr>
        <w:rStyle w:val="Hyperlink"/>
        <w:color w:val="00AFEF"/>
        <w:u w:val="none"/>
      </w:rPr>
      <w:t>February 201</w:t>
    </w:r>
    <w:r w:rsidR="00335C75">
      <w:rPr>
        <w:rStyle w:val="Hyperlink"/>
        <w:color w:val="00AFEF"/>
        <w:u w:val="none"/>
      </w:rPr>
      <w:t>9</w:t>
    </w:r>
    <w:r w:rsidR="00825D05">
      <w:rPr>
        <w:rStyle w:val="Hyperlink"/>
        <w:color w:val="00AFEF"/>
        <w:u w: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5BD1B" w14:textId="77777777" w:rsidR="002F5386" w:rsidRDefault="002F5386" w:rsidP="003D68AF">
      <w:r>
        <w:separator/>
      </w:r>
    </w:p>
  </w:footnote>
  <w:footnote w:type="continuationSeparator" w:id="0">
    <w:p w14:paraId="068562D3" w14:textId="77777777" w:rsidR="002F5386" w:rsidRDefault="002F5386" w:rsidP="003D68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B14E6" w14:textId="1A3EAD13" w:rsidR="004C09B1" w:rsidRDefault="00252F34" w:rsidP="000661FB">
    <w:pPr>
      <w:pStyle w:val="Header"/>
      <w:tabs>
        <w:tab w:val="clear" w:pos="4513"/>
        <w:tab w:val="clear" w:pos="9026"/>
        <w:tab w:val="left" w:pos="2429"/>
        <w:tab w:val="left" w:pos="3825"/>
        <w:tab w:val="right" w:pos="11425"/>
      </w:tabs>
      <w:jc w:val="right"/>
    </w:pPr>
    <w:r>
      <w:rPr>
        <w:noProof/>
        <w:vertAlign w:val="subscript"/>
        <w:lang w:eastAsia="en-GB"/>
      </w:rPr>
      <w:drawing>
        <wp:inline distT="0" distB="0" distL="0" distR="0" wp14:anchorId="37D2B4D1" wp14:editId="296F7EAF">
          <wp:extent cx="1863196" cy="1080000"/>
          <wp:effectExtent l="0" t="0" r="3810" b="6350"/>
          <wp:docPr id="13" name="Picture 13" descr="C:\Users\Powell\Documents\SJAA\Newsletters\SJAA Newsletter 2018 MATERIAL\SJAA Logo A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well\Documents\SJAA\Newsletters\SJAA Newsletter 2018 MATERIAL\SJAA Logo AW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196" cy="10800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1"/>
      <w:gridCol w:w="3156"/>
    </w:tblGrid>
    <w:tr w:rsidR="00D23806" w14:paraId="3AEE17A5" w14:textId="77777777" w:rsidTr="006C4E97">
      <w:trPr>
        <w:trHeight w:val="1413"/>
      </w:trPr>
      <w:tc>
        <w:tcPr>
          <w:tcW w:w="3604" w:type="pct"/>
          <w:shd w:val="clear" w:color="auto" w:fill="auto"/>
          <w:vAlign w:val="bottom"/>
        </w:tcPr>
        <w:p w14:paraId="15909FB5" w14:textId="0184DE07" w:rsidR="00D23806" w:rsidRPr="00D23806" w:rsidRDefault="00D23806" w:rsidP="00D23806">
          <w:pPr>
            <w:pStyle w:val="Header"/>
            <w:rPr>
              <w:sz w:val="22"/>
              <w:szCs w:val="22"/>
            </w:rPr>
          </w:pPr>
        </w:p>
      </w:tc>
      <w:tc>
        <w:tcPr>
          <w:tcW w:w="1396" w:type="pct"/>
          <w:vAlign w:val="bottom"/>
        </w:tcPr>
        <w:p w14:paraId="684BB1BA" w14:textId="31BB32AD" w:rsidR="00D23806" w:rsidRDefault="00252F34" w:rsidP="00D23806">
          <w:pPr>
            <w:pStyle w:val="Header"/>
            <w:jc w:val="right"/>
          </w:pPr>
          <w:r>
            <w:rPr>
              <w:noProof/>
              <w:vertAlign w:val="subscript"/>
              <w:lang w:eastAsia="en-GB"/>
            </w:rPr>
            <w:drawing>
              <wp:inline distT="0" distB="0" distL="0" distR="0" wp14:anchorId="7593D45C" wp14:editId="555A2667">
                <wp:extent cx="1863196" cy="1080000"/>
                <wp:effectExtent l="0" t="0" r="3810" b="6350"/>
                <wp:docPr id="12" name="Picture 12" descr="C:\Users\Powell\Documents\SJAA\Newsletters\SJAA Newsletter 2018 MATERIAL\SJAA Logo A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well\Documents\SJAA\Newsletters\SJAA Newsletter 2018 MATERIAL\SJAA Logo AW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196" cy="1080000"/>
                        </a:xfrm>
                        <a:prstGeom prst="rect">
                          <a:avLst/>
                        </a:prstGeom>
                        <a:noFill/>
                        <a:ln>
                          <a:noFill/>
                        </a:ln>
                      </pic:spPr>
                    </pic:pic>
                  </a:graphicData>
                </a:graphic>
              </wp:inline>
            </w:drawing>
          </w:r>
        </w:p>
      </w:tc>
    </w:tr>
  </w:tbl>
  <w:p w14:paraId="2E708869" w14:textId="24624E69" w:rsidR="00D23806" w:rsidRDefault="00D23806" w:rsidP="00D238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E5A8E"/>
    <w:multiLevelType w:val="hybridMultilevel"/>
    <w:tmpl w:val="7A0EDEFA"/>
    <w:lvl w:ilvl="0" w:tplc="3B74438A">
      <w:start w:val="1"/>
      <w:numFmt w:val="bullet"/>
      <w:lvlText w:val=""/>
      <w:lvlJc w:val="left"/>
      <w:pPr>
        <w:ind w:left="216" w:hanging="216"/>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44A80"/>
    <w:multiLevelType w:val="hybridMultilevel"/>
    <w:tmpl w:val="F164461E"/>
    <w:lvl w:ilvl="0" w:tplc="883C02AE">
      <w:numFmt w:val="bullet"/>
      <w:lvlText w:val=""/>
      <w:lvlJc w:val="left"/>
      <w:pPr>
        <w:ind w:left="720" w:hanging="360"/>
      </w:pPr>
      <w:rPr>
        <w:rFonts w:ascii="Symbol" w:eastAsiaTheme="minorHAnsi" w:hAnsi="Symbol" w:cs="MinionPro-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7A64F2"/>
    <w:multiLevelType w:val="hybridMultilevel"/>
    <w:tmpl w:val="EBCC7056"/>
    <w:lvl w:ilvl="0" w:tplc="08090005">
      <w:start w:val="1"/>
      <w:numFmt w:val="bullet"/>
      <w:lvlText w:val=""/>
      <w:lvlJc w:val="left"/>
      <w:pPr>
        <w:ind w:left="36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2168D1"/>
    <w:multiLevelType w:val="hybridMultilevel"/>
    <w:tmpl w:val="C194D2DA"/>
    <w:lvl w:ilvl="0" w:tplc="3B74438A">
      <w:start w:val="1"/>
      <w:numFmt w:val="bullet"/>
      <w:lvlText w:val=""/>
      <w:lvlJc w:val="left"/>
      <w:pPr>
        <w:ind w:left="216" w:hanging="216"/>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D87A71"/>
    <w:multiLevelType w:val="hybridMultilevel"/>
    <w:tmpl w:val="176E487A"/>
    <w:lvl w:ilvl="0" w:tplc="6E66E2C8">
      <w:numFmt w:val="bullet"/>
      <w:lvlText w:val=""/>
      <w:lvlJc w:val="left"/>
      <w:pPr>
        <w:ind w:left="360" w:hanging="360"/>
      </w:pPr>
      <w:rPr>
        <w:rFonts w:ascii="Symbol" w:hAnsi="Symbol" w:cs="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764"/>
    <w:rsid w:val="00007267"/>
    <w:rsid w:val="0000765E"/>
    <w:rsid w:val="00031888"/>
    <w:rsid w:val="00040B7D"/>
    <w:rsid w:val="000661FB"/>
    <w:rsid w:val="000665AF"/>
    <w:rsid w:val="00080795"/>
    <w:rsid w:val="0008318E"/>
    <w:rsid w:val="00083CAD"/>
    <w:rsid w:val="0008753B"/>
    <w:rsid w:val="000D6F0B"/>
    <w:rsid w:val="000F4F3E"/>
    <w:rsid w:val="00143DA9"/>
    <w:rsid w:val="00161768"/>
    <w:rsid w:val="00164433"/>
    <w:rsid w:val="001646A0"/>
    <w:rsid w:val="00180ACB"/>
    <w:rsid w:val="00186D29"/>
    <w:rsid w:val="00197AEC"/>
    <w:rsid w:val="001A091A"/>
    <w:rsid w:val="001B1460"/>
    <w:rsid w:val="001B312D"/>
    <w:rsid w:val="001E536D"/>
    <w:rsid w:val="001F0A4F"/>
    <w:rsid w:val="001F5800"/>
    <w:rsid w:val="0022395D"/>
    <w:rsid w:val="00247294"/>
    <w:rsid w:val="00252F34"/>
    <w:rsid w:val="002751B5"/>
    <w:rsid w:val="00287C8C"/>
    <w:rsid w:val="002B122E"/>
    <w:rsid w:val="002E3DD8"/>
    <w:rsid w:val="002E74CC"/>
    <w:rsid w:val="002F5386"/>
    <w:rsid w:val="0030120E"/>
    <w:rsid w:val="00315945"/>
    <w:rsid w:val="00321072"/>
    <w:rsid w:val="00322772"/>
    <w:rsid w:val="0032279E"/>
    <w:rsid w:val="00335C75"/>
    <w:rsid w:val="0034415F"/>
    <w:rsid w:val="0038254E"/>
    <w:rsid w:val="00393199"/>
    <w:rsid w:val="00396293"/>
    <w:rsid w:val="003A6151"/>
    <w:rsid w:val="003B5159"/>
    <w:rsid w:val="003C022D"/>
    <w:rsid w:val="003C531B"/>
    <w:rsid w:val="003C7F46"/>
    <w:rsid w:val="003D68AF"/>
    <w:rsid w:val="003F31F9"/>
    <w:rsid w:val="00411A01"/>
    <w:rsid w:val="00422346"/>
    <w:rsid w:val="004248ED"/>
    <w:rsid w:val="004416BC"/>
    <w:rsid w:val="00477761"/>
    <w:rsid w:val="004851DD"/>
    <w:rsid w:val="00487D1C"/>
    <w:rsid w:val="0049182D"/>
    <w:rsid w:val="00496109"/>
    <w:rsid w:val="004B601C"/>
    <w:rsid w:val="004C09B1"/>
    <w:rsid w:val="004D206C"/>
    <w:rsid w:val="00506D96"/>
    <w:rsid w:val="005548EB"/>
    <w:rsid w:val="00592848"/>
    <w:rsid w:val="00593E76"/>
    <w:rsid w:val="005A2B25"/>
    <w:rsid w:val="005C28A2"/>
    <w:rsid w:val="005D29E6"/>
    <w:rsid w:val="00603209"/>
    <w:rsid w:val="00605E0D"/>
    <w:rsid w:val="00610D00"/>
    <w:rsid w:val="006153E6"/>
    <w:rsid w:val="00625B27"/>
    <w:rsid w:val="00627B44"/>
    <w:rsid w:val="00661B24"/>
    <w:rsid w:val="00681FEE"/>
    <w:rsid w:val="00686E24"/>
    <w:rsid w:val="006B643F"/>
    <w:rsid w:val="006C4E97"/>
    <w:rsid w:val="006E0764"/>
    <w:rsid w:val="006E2A3D"/>
    <w:rsid w:val="007134A5"/>
    <w:rsid w:val="00717982"/>
    <w:rsid w:val="0072140A"/>
    <w:rsid w:val="00725F2A"/>
    <w:rsid w:val="007313BE"/>
    <w:rsid w:val="007536A0"/>
    <w:rsid w:val="00790053"/>
    <w:rsid w:val="007A2A01"/>
    <w:rsid w:val="007B0A4E"/>
    <w:rsid w:val="007E3FC2"/>
    <w:rsid w:val="00825D05"/>
    <w:rsid w:val="008310FC"/>
    <w:rsid w:val="00840D0E"/>
    <w:rsid w:val="00860B6B"/>
    <w:rsid w:val="00882467"/>
    <w:rsid w:val="008C1BE4"/>
    <w:rsid w:val="008C4E54"/>
    <w:rsid w:val="008D2839"/>
    <w:rsid w:val="009258CF"/>
    <w:rsid w:val="00952AAE"/>
    <w:rsid w:val="00963BA5"/>
    <w:rsid w:val="00963C4D"/>
    <w:rsid w:val="009A26B3"/>
    <w:rsid w:val="009B392A"/>
    <w:rsid w:val="009B67B2"/>
    <w:rsid w:val="009E3752"/>
    <w:rsid w:val="00A23CC5"/>
    <w:rsid w:val="00A34AD8"/>
    <w:rsid w:val="00A35FFE"/>
    <w:rsid w:val="00A670BF"/>
    <w:rsid w:val="00A837BD"/>
    <w:rsid w:val="00AD0A31"/>
    <w:rsid w:val="00AD2E74"/>
    <w:rsid w:val="00AE67B1"/>
    <w:rsid w:val="00AF58AB"/>
    <w:rsid w:val="00B14803"/>
    <w:rsid w:val="00B32703"/>
    <w:rsid w:val="00B471D3"/>
    <w:rsid w:val="00B501E4"/>
    <w:rsid w:val="00B65EEA"/>
    <w:rsid w:val="00B7759F"/>
    <w:rsid w:val="00B940D6"/>
    <w:rsid w:val="00BD2B80"/>
    <w:rsid w:val="00BD3342"/>
    <w:rsid w:val="00BF07F0"/>
    <w:rsid w:val="00BF6872"/>
    <w:rsid w:val="00C52B21"/>
    <w:rsid w:val="00C5562F"/>
    <w:rsid w:val="00C7063D"/>
    <w:rsid w:val="00C769E3"/>
    <w:rsid w:val="00CA590D"/>
    <w:rsid w:val="00CC3548"/>
    <w:rsid w:val="00CC644F"/>
    <w:rsid w:val="00CE1DB9"/>
    <w:rsid w:val="00CF6534"/>
    <w:rsid w:val="00D06CCB"/>
    <w:rsid w:val="00D23806"/>
    <w:rsid w:val="00D42E8B"/>
    <w:rsid w:val="00D467E1"/>
    <w:rsid w:val="00D6758D"/>
    <w:rsid w:val="00DE2F89"/>
    <w:rsid w:val="00DF046A"/>
    <w:rsid w:val="00E046DF"/>
    <w:rsid w:val="00E142BB"/>
    <w:rsid w:val="00E24565"/>
    <w:rsid w:val="00E42368"/>
    <w:rsid w:val="00E55E0F"/>
    <w:rsid w:val="00E84AB1"/>
    <w:rsid w:val="00E86A0A"/>
    <w:rsid w:val="00E87705"/>
    <w:rsid w:val="00E94F83"/>
    <w:rsid w:val="00EC3ACD"/>
    <w:rsid w:val="00EC55AA"/>
    <w:rsid w:val="00ED1858"/>
    <w:rsid w:val="00F066CA"/>
    <w:rsid w:val="00F110DC"/>
    <w:rsid w:val="00F223A7"/>
    <w:rsid w:val="00F44239"/>
    <w:rsid w:val="00F57C05"/>
    <w:rsid w:val="00F65F44"/>
    <w:rsid w:val="00F84327"/>
    <w:rsid w:val="00F84820"/>
    <w:rsid w:val="00F8519C"/>
    <w:rsid w:val="00F8683E"/>
    <w:rsid w:val="00FB05C8"/>
    <w:rsid w:val="00FF695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0797E"/>
  <w14:defaultImageDpi w14:val="32767"/>
  <w15:docId w15:val="{5C123D53-7E27-4F53-832F-83B5CA975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68AF"/>
    <w:pPr>
      <w:tabs>
        <w:tab w:val="center" w:pos="4513"/>
        <w:tab w:val="right" w:pos="9026"/>
      </w:tabs>
    </w:pPr>
  </w:style>
  <w:style w:type="character" w:customStyle="1" w:styleId="HeaderChar">
    <w:name w:val="Header Char"/>
    <w:basedOn w:val="DefaultParagraphFont"/>
    <w:link w:val="Header"/>
    <w:uiPriority w:val="99"/>
    <w:rsid w:val="003D68AF"/>
  </w:style>
  <w:style w:type="paragraph" w:styleId="Footer">
    <w:name w:val="footer"/>
    <w:basedOn w:val="Normal"/>
    <w:link w:val="FooterChar"/>
    <w:uiPriority w:val="99"/>
    <w:unhideWhenUsed/>
    <w:rsid w:val="003D68AF"/>
    <w:pPr>
      <w:tabs>
        <w:tab w:val="center" w:pos="4513"/>
        <w:tab w:val="right" w:pos="9026"/>
      </w:tabs>
    </w:pPr>
  </w:style>
  <w:style w:type="character" w:customStyle="1" w:styleId="FooterChar">
    <w:name w:val="Footer Char"/>
    <w:basedOn w:val="DefaultParagraphFont"/>
    <w:link w:val="Footer"/>
    <w:uiPriority w:val="99"/>
    <w:rsid w:val="003D68AF"/>
  </w:style>
  <w:style w:type="character" w:styleId="Hyperlink">
    <w:name w:val="Hyperlink"/>
    <w:basedOn w:val="DefaultParagraphFont"/>
    <w:uiPriority w:val="99"/>
    <w:unhideWhenUsed/>
    <w:rsid w:val="003D68AF"/>
    <w:rPr>
      <w:color w:val="0563C1" w:themeColor="hyperlink"/>
      <w:u w:val="single"/>
    </w:rPr>
  </w:style>
  <w:style w:type="character" w:styleId="FollowedHyperlink">
    <w:name w:val="FollowedHyperlink"/>
    <w:basedOn w:val="DefaultParagraphFont"/>
    <w:uiPriority w:val="99"/>
    <w:semiHidden/>
    <w:unhideWhenUsed/>
    <w:rsid w:val="004C09B1"/>
    <w:rPr>
      <w:color w:val="954F72" w:themeColor="followedHyperlink"/>
      <w:u w:val="single"/>
    </w:rPr>
  </w:style>
  <w:style w:type="character" w:styleId="PageNumber">
    <w:name w:val="page number"/>
    <w:basedOn w:val="DefaultParagraphFont"/>
    <w:uiPriority w:val="99"/>
    <w:semiHidden/>
    <w:unhideWhenUsed/>
    <w:rsid w:val="00D23806"/>
  </w:style>
  <w:style w:type="table" w:styleId="TableGrid">
    <w:name w:val="Table Grid"/>
    <w:basedOn w:val="TableNormal"/>
    <w:uiPriority w:val="59"/>
    <w:rsid w:val="00D23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71798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610D00"/>
    <w:rPr>
      <w:rFonts w:ascii="Tahoma" w:hAnsi="Tahoma" w:cs="Tahoma"/>
      <w:sz w:val="16"/>
      <w:szCs w:val="16"/>
    </w:rPr>
  </w:style>
  <w:style w:type="character" w:customStyle="1" w:styleId="BalloonTextChar">
    <w:name w:val="Balloon Text Char"/>
    <w:basedOn w:val="DefaultParagraphFont"/>
    <w:link w:val="BalloonText"/>
    <w:uiPriority w:val="99"/>
    <w:semiHidden/>
    <w:rsid w:val="00610D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sjaa.org.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jaa.org.uk"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jaa.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5BAD486-0525-427D-A927-81263835A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547</Words>
  <Characters>3119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 Holden</dc:creator>
  <cp:lastModifiedBy>denzil Mascarenhas</cp:lastModifiedBy>
  <cp:revision>2</cp:revision>
  <cp:lastPrinted>2019-03-20T09:22:00Z</cp:lastPrinted>
  <dcterms:created xsi:type="dcterms:W3CDTF">2019-07-15T14:37:00Z</dcterms:created>
  <dcterms:modified xsi:type="dcterms:W3CDTF">2019-07-15T14:37:00Z</dcterms:modified>
</cp:coreProperties>
</file>