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2.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63B010F2" w14:textId="77777777" w:rsidR="00FF695B" w:rsidRDefault="00FF695B" w:rsidP="002E3DD8">
      <w:pPr>
        <w:rPr>
          <w:vertAlign w:val="subscript"/>
        </w:rPr>
      </w:pPr>
    </w:p>
    <w:p w14:paraId="46B91721" w14:textId="77777777" w:rsidR="002E3DD8" w:rsidRDefault="002E3DD8" w:rsidP="002E3DD8">
      <w:pPr>
        <w:rPr>
          <w:vertAlign w:val="subscript"/>
        </w:rPr>
      </w:pPr>
    </w:p>
    <w:p w14:paraId="6F614C91" w14:textId="77777777" w:rsidR="00D06CCB" w:rsidRDefault="00D06CCB" w:rsidP="002E3DD8">
      <w:pPr>
        <w:rPr>
          <w:vertAlign w:val="subscript"/>
        </w:rPr>
      </w:pPr>
    </w:p>
    <w:p w14:paraId="67DC6A5D" w14:textId="77777777" w:rsidR="00D06CCB" w:rsidRDefault="00D06CCB" w:rsidP="002E3DD8">
      <w:pPr>
        <w:rPr>
          <w:vertAlign w:val="subscript"/>
        </w:rPr>
      </w:pPr>
    </w:p>
    <w:p w14:paraId="6C41371B" w14:textId="77777777" w:rsidR="002E3DD8" w:rsidRDefault="002E3DD8" w:rsidP="002E3DD8">
      <w:pPr>
        <w:rPr>
          <w:vertAlign w:val="subscript"/>
        </w:rPr>
      </w:pPr>
    </w:p>
    <w:p w14:paraId="1CEBFBD9" w14:textId="77777777" w:rsidR="002E3DD8" w:rsidRDefault="002E3DD8" w:rsidP="002E3DD8">
      <w:pPr>
        <w:rPr>
          <w:vertAlign w:val="subscript"/>
        </w:rPr>
      </w:pPr>
    </w:p>
    <w:p w14:paraId="7486F5B1" w14:textId="2D8EB12F" w:rsidR="008D427C" w:rsidRDefault="00252F34" w:rsidP="00FF695B">
      <w:pPr>
        <w:jc w:val="center"/>
        <w:rPr>
          <w:vertAlign w:val="subscript"/>
        </w:rPr>
      </w:pPr>
      <w:r>
        <w:rPr>
          <w:noProof/>
          <w:vertAlign w:val="subscript"/>
          <w:lang w:eastAsia="en-GB"/>
        </w:rPr>
        <w:drawing>
          <wp:inline distT="0" distB="0" distL="0" distR="0" wp14:anchorId="09A24FE2" wp14:editId="3F014CB1">
            <wp:extent cx="3045460" cy="1765300"/>
            <wp:effectExtent l="0" t="0" r="2540" b="6350"/>
            <wp:docPr id="8" name="Picture 8" descr="C:\Users\Powell\Documents\SJAA\Newsletters\SJAA Newsletter 2018 MATERIAL\SJAA Logo AW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owell\Documents\SJAA\Newsletters\SJAA Newsletter 2018 MATERIAL\SJAA Logo AW (1).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045460" cy="1765300"/>
                    </a:xfrm>
                    <a:prstGeom prst="rect">
                      <a:avLst/>
                    </a:prstGeom>
                    <a:noFill/>
                    <a:ln>
                      <a:noFill/>
                    </a:ln>
                  </pic:spPr>
                </pic:pic>
              </a:graphicData>
            </a:graphic>
          </wp:inline>
        </w:drawing>
      </w:r>
    </w:p>
    <w:p w14:paraId="704EC358" w14:textId="77777777" w:rsidR="00ED1858" w:rsidRDefault="00ED1858" w:rsidP="00FF695B">
      <w:pPr>
        <w:jc w:val="center"/>
        <w:rPr>
          <w:vertAlign w:val="subscript"/>
        </w:rPr>
      </w:pPr>
    </w:p>
    <w:p w14:paraId="18A8E7EE" w14:textId="77777777" w:rsidR="00ED1858" w:rsidRDefault="00ED1858" w:rsidP="00FF695B">
      <w:pPr>
        <w:jc w:val="center"/>
        <w:rPr>
          <w:vertAlign w:val="subscript"/>
        </w:rPr>
      </w:pPr>
    </w:p>
    <w:p w14:paraId="788C8913" w14:textId="77777777" w:rsidR="00A34AD8" w:rsidRDefault="00A34AD8" w:rsidP="00FF695B">
      <w:pPr>
        <w:jc w:val="center"/>
        <w:rPr>
          <w:vertAlign w:val="subscript"/>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86"/>
        <w:gridCol w:w="2561"/>
        <w:gridCol w:w="3426"/>
        <w:gridCol w:w="2496"/>
      </w:tblGrid>
      <w:tr w:rsidR="005A2B25" w14:paraId="06AB8234" w14:textId="77777777" w:rsidTr="005A2B25">
        <w:trPr>
          <w:trHeight w:val="1077"/>
          <w:jc w:val="center"/>
        </w:trPr>
        <w:tc>
          <w:tcPr>
            <w:tcW w:w="2586" w:type="dxa"/>
          </w:tcPr>
          <w:p w14:paraId="22328CF8" w14:textId="77777777" w:rsidR="005A2B25" w:rsidRDefault="005A2B25" w:rsidP="00EC5ECD">
            <w:r>
              <w:rPr>
                <w:noProof/>
                <w:lang w:eastAsia="en-GB"/>
              </w:rPr>
              <w:drawing>
                <wp:inline distT="0" distB="0" distL="0" distR="0" wp14:anchorId="7CAEB285" wp14:editId="550389E8">
                  <wp:extent cx="1502229" cy="1126755"/>
                  <wp:effectExtent l="0" t="0" r="317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150310.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1507177" cy="1130466"/>
                          </a:xfrm>
                          <a:prstGeom prst="rect">
                            <a:avLst/>
                          </a:prstGeom>
                        </pic:spPr>
                      </pic:pic>
                    </a:graphicData>
                  </a:graphic>
                </wp:inline>
              </w:drawing>
            </w:r>
          </w:p>
        </w:tc>
        <w:tc>
          <w:tcPr>
            <w:tcW w:w="2561" w:type="dxa"/>
          </w:tcPr>
          <w:p w14:paraId="0856CDCE" w14:textId="77777777" w:rsidR="005A2B25" w:rsidRDefault="005A2B25" w:rsidP="00EC5ECD">
            <w:r>
              <w:rPr>
                <w:noProof/>
                <w:lang w:eastAsia="en-GB"/>
              </w:rPr>
              <w:drawing>
                <wp:inline distT="0" distB="0" distL="0" distR="0" wp14:anchorId="03CE7136" wp14:editId="21D9D59F">
                  <wp:extent cx="1489166" cy="1116937"/>
                  <wp:effectExtent l="0" t="0" r="0" b="762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372.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1489131" cy="1116911"/>
                          </a:xfrm>
                          <a:prstGeom prst="rect">
                            <a:avLst/>
                          </a:prstGeom>
                        </pic:spPr>
                      </pic:pic>
                    </a:graphicData>
                  </a:graphic>
                </wp:inline>
              </w:drawing>
            </w:r>
          </w:p>
        </w:tc>
        <w:tc>
          <w:tcPr>
            <w:tcW w:w="3426" w:type="dxa"/>
          </w:tcPr>
          <w:p w14:paraId="052204CC" w14:textId="77777777" w:rsidR="005A2B25" w:rsidRDefault="005A2B25" w:rsidP="00EC5ECD">
            <w:r>
              <w:rPr>
                <w:noProof/>
                <w:lang w:eastAsia="en-GB"/>
              </w:rPr>
              <w:drawing>
                <wp:inline distT="0" distB="0" distL="0" distR="0" wp14:anchorId="3CE506A9" wp14:editId="1627AEB2">
                  <wp:extent cx="2029691" cy="1108363"/>
                  <wp:effectExtent l="0" t="0" r="889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70629_093250.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038113" cy="1112962"/>
                          </a:xfrm>
                          <a:prstGeom prst="rect">
                            <a:avLst/>
                          </a:prstGeom>
                        </pic:spPr>
                      </pic:pic>
                    </a:graphicData>
                  </a:graphic>
                </wp:inline>
              </w:drawing>
            </w:r>
          </w:p>
        </w:tc>
        <w:tc>
          <w:tcPr>
            <w:tcW w:w="2496" w:type="dxa"/>
          </w:tcPr>
          <w:p w14:paraId="051EB8FD" w14:textId="77777777" w:rsidR="005A2B25" w:rsidRDefault="005A2B25" w:rsidP="005A2B25">
            <w:pPr>
              <w:jc w:val="center"/>
            </w:pPr>
            <w:r>
              <w:rPr>
                <w:noProof/>
                <w:lang w:eastAsia="en-GB"/>
              </w:rPr>
              <w:drawing>
                <wp:inline distT="0" distB="0" distL="0" distR="0" wp14:anchorId="7F32DD60" wp14:editId="5D639F1D">
                  <wp:extent cx="1439443" cy="1079662"/>
                  <wp:effectExtent l="0" t="0" r="8890" b="635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tos Roua.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444915" cy="1083767"/>
                          </a:xfrm>
                          <a:prstGeom prst="rect">
                            <a:avLst/>
                          </a:prstGeom>
                        </pic:spPr>
                      </pic:pic>
                    </a:graphicData>
                  </a:graphic>
                </wp:inline>
              </w:drawing>
            </w:r>
          </w:p>
        </w:tc>
      </w:tr>
    </w:tbl>
    <w:p w14:paraId="0C55D71C" w14:textId="2C1433E6" w:rsidR="00321072" w:rsidRDefault="00ED1858" w:rsidP="004C09B1">
      <w:pPr>
        <w:jc w:val="center"/>
        <w:outlineLvl w:val="0"/>
        <w:rPr>
          <w:rFonts w:asciiTheme="majorHAnsi" w:hAnsiTheme="majorHAnsi"/>
          <w:color w:val="00AFEF"/>
          <w:sz w:val="96"/>
          <w:szCs w:val="96"/>
          <w:vertAlign w:val="subscript"/>
        </w:rPr>
      </w:pPr>
      <w:r w:rsidRPr="00321072">
        <w:rPr>
          <w:rFonts w:asciiTheme="majorHAnsi" w:hAnsiTheme="majorHAnsi"/>
          <w:color w:val="00AFEF"/>
          <w:sz w:val="96"/>
          <w:szCs w:val="96"/>
          <w:vertAlign w:val="subscript"/>
        </w:rPr>
        <w:t>Newsletter 201</w:t>
      </w:r>
      <w:r w:rsidR="00143DA9">
        <w:rPr>
          <w:rFonts w:asciiTheme="majorHAnsi" w:hAnsiTheme="majorHAnsi"/>
          <w:color w:val="00AFEF"/>
          <w:sz w:val="96"/>
          <w:szCs w:val="96"/>
          <w:vertAlign w:val="subscript"/>
        </w:rPr>
        <w:t>8</w:t>
      </w:r>
    </w:p>
    <w:p w14:paraId="1805B892" w14:textId="77777777" w:rsidR="00321072" w:rsidRPr="00321072" w:rsidRDefault="00321072" w:rsidP="004C09B1">
      <w:pPr>
        <w:jc w:val="center"/>
        <w:outlineLvl w:val="0"/>
        <w:rPr>
          <w:rFonts w:asciiTheme="majorHAnsi" w:hAnsiTheme="majorHAnsi"/>
          <w:color w:val="00AFEF"/>
          <w:sz w:val="96"/>
          <w:szCs w:val="96"/>
          <w:vertAlign w:val="subscript"/>
        </w:rPr>
      </w:pPr>
    </w:p>
    <w:p w14:paraId="37D1F4E4" w14:textId="037C7B1B" w:rsidR="009258CF" w:rsidRPr="009258CF" w:rsidRDefault="00393199" w:rsidP="004C09B1">
      <w:pPr>
        <w:jc w:val="center"/>
        <w:outlineLvl w:val="0"/>
        <w:rPr>
          <w:rFonts w:asciiTheme="majorHAnsi" w:hAnsiTheme="majorHAnsi"/>
          <w:i/>
          <w:color w:val="30567E"/>
          <w:sz w:val="72"/>
          <w:szCs w:val="72"/>
          <w:vertAlign w:val="subscript"/>
        </w:rPr>
      </w:pPr>
      <w:r>
        <w:rPr>
          <w:rFonts w:asciiTheme="majorHAnsi" w:hAnsiTheme="majorHAnsi"/>
          <w:noProof/>
          <w:color w:val="00AFEF"/>
          <w:sz w:val="48"/>
          <w:szCs w:val="48"/>
          <w:vertAlign w:val="subscript"/>
          <w:lang w:eastAsia="en-GB"/>
        </w:rPr>
        <w:drawing>
          <wp:inline distT="0" distB="0" distL="0" distR="0" wp14:anchorId="598B5F4C" wp14:editId="69435AA8">
            <wp:extent cx="3392557" cy="2544417"/>
            <wp:effectExtent l="0" t="0" r="0" b="889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1150230.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3401079" cy="2550809"/>
                    </a:xfrm>
                    <a:prstGeom prst="rect">
                      <a:avLst/>
                    </a:prstGeom>
                  </pic:spPr>
                </pic:pic>
              </a:graphicData>
            </a:graphic>
          </wp:inline>
        </w:drawing>
      </w:r>
      <w:r w:rsidR="004416BC">
        <w:rPr>
          <w:rFonts w:asciiTheme="majorHAnsi" w:hAnsiTheme="majorHAnsi"/>
          <w:color w:val="00AFEF"/>
          <w:sz w:val="48"/>
          <w:szCs w:val="48"/>
          <w:vertAlign w:val="subscript"/>
        </w:rPr>
        <w:t xml:space="preserve"> </w:t>
      </w:r>
    </w:p>
    <w:p w14:paraId="10B94140" w14:textId="2E08F03B" w:rsidR="009258CF" w:rsidRPr="009258CF" w:rsidRDefault="004C09B1" w:rsidP="009258CF">
      <w:pPr>
        <w:jc w:val="center"/>
        <w:rPr>
          <w:rFonts w:asciiTheme="majorHAnsi" w:hAnsiTheme="majorHAnsi"/>
          <w:color w:val="30567E"/>
          <w:vertAlign w:val="subscript"/>
        </w:rPr>
        <w:sectPr w:rsidR="009258CF" w:rsidRPr="009258CF" w:rsidSect="00D42E8B">
          <w:headerReference w:type="default" r:id="rId15"/>
          <w:footerReference w:type="even" r:id="rId16"/>
          <w:footerReference w:type="default" r:id="rId17"/>
          <w:footerReference w:type="first" r:id="rId18"/>
          <w:pgSz w:w="11900" w:h="16840"/>
          <w:pgMar w:top="864" w:right="288" w:bottom="864" w:left="288" w:header="720" w:footer="720" w:gutter="0"/>
          <w:cols w:space="720"/>
          <w:titlePg/>
          <w:docGrid w:linePitch="360"/>
        </w:sectPr>
      </w:pPr>
      <w:r>
        <w:rPr>
          <w:rFonts w:asciiTheme="majorHAnsi" w:hAnsiTheme="majorHAnsi"/>
          <w:color w:val="30567E"/>
          <w:sz w:val="72"/>
          <w:szCs w:val="72"/>
          <w:vertAlign w:val="subscript"/>
        </w:rPr>
        <w:br w:type="page"/>
      </w:r>
    </w:p>
    <w:p w14:paraId="16A48831" w14:textId="0C5958A8" w:rsidR="004851DD" w:rsidRDefault="004851DD" w:rsidP="004851DD">
      <w:pPr>
        <w:rPr>
          <w:rFonts w:asciiTheme="majorHAnsi" w:hAnsiTheme="majorHAnsi" w:cs="MinionPro-Regular"/>
          <w:color w:val="80D7F7"/>
          <w:sz w:val="32"/>
          <w:szCs w:val="32"/>
        </w:rPr>
      </w:pPr>
      <w:proofErr w:type="gramStart"/>
      <w:r>
        <w:rPr>
          <w:rFonts w:asciiTheme="majorHAnsi" w:hAnsiTheme="majorHAnsi" w:cs="MinionPro-Regular"/>
          <w:color w:val="80D7F7"/>
          <w:sz w:val="32"/>
          <w:szCs w:val="32"/>
        </w:rPr>
        <w:lastRenderedPageBreak/>
        <w:t>A new logo &amp;</w:t>
      </w:r>
      <w:r w:rsidRPr="004851DD">
        <w:rPr>
          <w:rFonts w:asciiTheme="majorHAnsi" w:hAnsiTheme="majorHAnsi" w:cs="MinionPro-Regular"/>
          <w:color w:val="80D7F7"/>
          <w:sz w:val="32"/>
          <w:szCs w:val="32"/>
        </w:rPr>
        <w:t xml:space="preserve"> strapline.</w:t>
      </w:r>
      <w:proofErr w:type="gramEnd"/>
    </w:p>
    <w:p w14:paraId="7CBDA249" w14:textId="77777777" w:rsidR="004851DD" w:rsidRPr="004851DD" w:rsidRDefault="004851DD" w:rsidP="003C022D">
      <w:pPr>
        <w:pStyle w:val="BasicParagraph"/>
        <w:tabs>
          <w:tab w:val="left" w:pos="3244"/>
        </w:tabs>
        <w:spacing w:before="120" w:after="120" w:line="276" w:lineRule="auto"/>
        <w:jc w:val="both"/>
        <w:rPr>
          <w:rFonts w:ascii="Calibri" w:hAnsi="Calibri"/>
          <w:color w:val="595959" w:themeColor="text1" w:themeTint="A6"/>
          <w:sz w:val="22"/>
          <w:szCs w:val="22"/>
        </w:rPr>
      </w:pPr>
      <w:r w:rsidRPr="004851DD">
        <w:rPr>
          <w:rFonts w:ascii="Calibri" w:hAnsi="Calibri"/>
          <w:color w:val="595959" w:themeColor="text1" w:themeTint="A6"/>
          <w:sz w:val="22"/>
          <w:szCs w:val="22"/>
        </w:rPr>
        <w:t>St Joseph’s African Aid was founded in 2001. At that time we had little idea how the charity would develop.  Looking back over the last 16 years we can only marvel at what we together with our donors have achieved. The Trustees decided that the time had come to adopt a logo and a strapline that reflect not only these achievements but also the respectful and supportive style we use in dealing with requests for help.  The gentle hands on either side of the African continent reflect the gentleness and respect which is at the heart of SJAA.</w:t>
      </w:r>
    </w:p>
    <w:p w14:paraId="59F61F2E" w14:textId="1207BFB6" w:rsidR="00D42E8B" w:rsidRDefault="004851DD" w:rsidP="003C022D">
      <w:pPr>
        <w:pStyle w:val="BasicParagraph"/>
        <w:tabs>
          <w:tab w:val="left" w:pos="3244"/>
        </w:tabs>
        <w:spacing w:before="120" w:after="120" w:line="276" w:lineRule="auto"/>
        <w:jc w:val="both"/>
        <w:rPr>
          <w:rFonts w:ascii="Calibri" w:hAnsi="Calibri"/>
          <w:color w:val="595959" w:themeColor="text1" w:themeTint="A6"/>
          <w:sz w:val="22"/>
          <w:szCs w:val="22"/>
        </w:rPr>
      </w:pPr>
      <w:r w:rsidRPr="004851DD">
        <w:rPr>
          <w:rFonts w:ascii="Calibri" w:hAnsi="Calibri"/>
          <w:color w:val="595959" w:themeColor="text1" w:themeTint="A6"/>
          <w:sz w:val="22"/>
          <w:szCs w:val="22"/>
        </w:rPr>
        <w:t>Looking back over the years we have supported village communities and educational communities and together with our donors have had the privilege of changing people’s lives.</w:t>
      </w:r>
    </w:p>
    <w:tbl>
      <w:tblPr>
        <w:tblStyle w:val="TableGrid"/>
        <w:tblW w:w="5242"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29" w:type="dxa"/>
          <w:right w:w="29" w:type="dxa"/>
        </w:tblCellMar>
        <w:tblLook w:val="04A0" w:firstRow="1" w:lastRow="0" w:firstColumn="1" w:lastColumn="0" w:noHBand="0" w:noVBand="1"/>
      </w:tblPr>
      <w:tblGrid>
        <w:gridCol w:w="4807"/>
        <w:gridCol w:w="267"/>
        <w:gridCol w:w="5047"/>
      </w:tblGrid>
      <w:tr w:rsidR="00C7063D" w14:paraId="4D31AD30" w14:textId="77777777" w:rsidTr="00CE036E">
        <w:trPr>
          <w:trHeight w:val="4131"/>
        </w:trPr>
        <w:tc>
          <w:tcPr>
            <w:tcW w:w="4807" w:type="dxa"/>
            <w:shd w:val="clear" w:color="auto" w:fill="auto"/>
          </w:tcPr>
          <w:p w14:paraId="59919151" w14:textId="77777777" w:rsidR="00C7063D" w:rsidRDefault="00C7063D" w:rsidP="00CE036E">
            <w:pPr>
              <w:pStyle w:val="BasicParagraph"/>
              <w:spacing w:before="120" w:after="120" w:line="276" w:lineRule="auto"/>
              <w:rPr>
                <w:rFonts w:ascii="Calibri" w:hAnsi="Calibri"/>
                <w:color w:val="80D7F7"/>
                <w:sz w:val="36"/>
                <w:szCs w:val="36"/>
              </w:rPr>
            </w:pPr>
            <w:r>
              <w:rPr>
                <w:rFonts w:ascii="Calibri" w:hAnsi="Calibri"/>
                <w:color w:val="80D7F7"/>
                <w:sz w:val="36"/>
                <w:szCs w:val="36"/>
              </w:rPr>
              <w:t>The Trustees</w:t>
            </w:r>
          </w:p>
          <w:p w14:paraId="4080B714" w14:textId="023AF822" w:rsidR="00C7063D" w:rsidRPr="00252F34" w:rsidRDefault="00C7063D" w:rsidP="009B392A">
            <w:pPr>
              <w:pStyle w:val="BasicParagraph"/>
              <w:spacing w:before="120" w:after="120" w:line="276" w:lineRule="auto"/>
              <w:jc w:val="both"/>
              <w:rPr>
                <w:rFonts w:ascii="Calibri" w:hAnsi="Calibri"/>
                <w:color w:val="595959" w:themeColor="text1" w:themeTint="A6"/>
                <w:sz w:val="20"/>
                <w:szCs w:val="20"/>
              </w:rPr>
            </w:pPr>
            <w:r w:rsidRPr="00252F34">
              <w:rPr>
                <w:rFonts w:ascii="Calibri" w:hAnsi="Calibri"/>
                <w:color w:val="595959" w:themeColor="text1" w:themeTint="A6"/>
                <w:sz w:val="20"/>
                <w:szCs w:val="20"/>
              </w:rPr>
              <w:t>SJAA is a Charitable Trust governed by Trustees. The Trustees meet three times a year. None of the Trustees receive any remuneration f</w:t>
            </w:r>
            <w:r w:rsidR="0022395D">
              <w:rPr>
                <w:rFonts w:ascii="Calibri" w:hAnsi="Calibri"/>
                <w:color w:val="595959" w:themeColor="text1" w:themeTint="A6"/>
                <w:sz w:val="20"/>
                <w:szCs w:val="20"/>
              </w:rPr>
              <w:t>or</w:t>
            </w:r>
            <w:r w:rsidRPr="00252F34">
              <w:rPr>
                <w:rFonts w:ascii="Calibri" w:hAnsi="Calibri"/>
                <w:color w:val="595959" w:themeColor="text1" w:themeTint="A6"/>
                <w:sz w:val="20"/>
                <w:szCs w:val="20"/>
              </w:rPr>
              <w:t xml:space="preserve"> the time and work they devote to SJAA.</w:t>
            </w:r>
          </w:p>
          <w:p w14:paraId="24FC4E43" w14:textId="77777777" w:rsidR="00C7063D" w:rsidRPr="00252F34" w:rsidRDefault="00C7063D" w:rsidP="009B392A">
            <w:pPr>
              <w:pStyle w:val="BasicParagraph"/>
              <w:spacing w:before="120" w:after="120" w:line="276" w:lineRule="auto"/>
              <w:jc w:val="both"/>
              <w:rPr>
                <w:rFonts w:ascii="Calibri" w:hAnsi="Calibri"/>
                <w:color w:val="595959" w:themeColor="text1" w:themeTint="A6"/>
                <w:sz w:val="20"/>
                <w:szCs w:val="20"/>
              </w:rPr>
            </w:pPr>
            <w:r w:rsidRPr="00252F34">
              <w:rPr>
                <w:rFonts w:ascii="Calibri" w:hAnsi="Calibri"/>
                <w:color w:val="595959" w:themeColor="text1" w:themeTint="A6"/>
                <w:sz w:val="20"/>
                <w:szCs w:val="20"/>
              </w:rPr>
              <w:t>All donations received by SJAA are spent on projects in Africa that have been approved by the Trustees. The administrative costs are minimal; the two main expenditures are the Newsletter and the cost of the annual audit.  These costs are met by the extra revenue received in Grant Aid.</w:t>
            </w:r>
          </w:p>
          <w:p w14:paraId="7E532B90" w14:textId="77777777" w:rsidR="00C7063D" w:rsidRDefault="00C7063D" w:rsidP="009B392A">
            <w:pPr>
              <w:pStyle w:val="BasicParagraph"/>
              <w:spacing w:before="120" w:after="120" w:line="276" w:lineRule="auto"/>
              <w:jc w:val="both"/>
              <w:rPr>
                <w:rFonts w:ascii="Calibri" w:hAnsi="Calibri"/>
                <w:color w:val="595959" w:themeColor="text1" w:themeTint="A6"/>
                <w:sz w:val="22"/>
                <w:szCs w:val="22"/>
              </w:rPr>
            </w:pPr>
            <w:r w:rsidRPr="00252F34">
              <w:rPr>
                <w:rFonts w:ascii="Calibri" w:hAnsi="Calibri"/>
                <w:color w:val="595959" w:themeColor="text1" w:themeTint="A6"/>
                <w:sz w:val="20"/>
                <w:szCs w:val="20"/>
              </w:rPr>
              <w:t>The Trustees are fully aware of their responsibility to ensure that your money is spent wisely. The Trustees would like to thank all SJAA’s donors for their help</w:t>
            </w:r>
            <w:r>
              <w:rPr>
                <w:rFonts w:ascii="Calibri" w:hAnsi="Calibri"/>
                <w:color w:val="595959" w:themeColor="text1" w:themeTint="A6"/>
                <w:sz w:val="22"/>
                <w:szCs w:val="22"/>
              </w:rPr>
              <w:t xml:space="preserve"> and </w:t>
            </w:r>
            <w:r w:rsidRPr="00252F34">
              <w:rPr>
                <w:rFonts w:ascii="Calibri" w:hAnsi="Calibri"/>
                <w:color w:val="595959" w:themeColor="text1" w:themeTint="A6"/>
                <w:sz w:val="20"/>
                <w:szCs w:val="20"/>
              </w:rPr>
              <w:t>support over many years.</w:t>
            </w:r>
          </w:p>
        </w:tc>
        <w:tc>
          <w:tcPr>
            <w:tcW w:w="267" w:type="dxa"/>
          </w:tcPr>
          <w:p w14:paraId="57BB419A" w14:textId="77777777" w:rsidR="00C7063D" w:rsidRDefault="00C7063D" w:rsidP="00CE036E">
            <w:pPr>
              <w:pStyle w:val="BasicParagraph"/>
              <w:spacing w:before="120" w:after="120" w:line="276" w:lineRule="auto"/>
              <w:jc w:val="right"/>
              <w:rPr>
                <w:rFonts w:ascii="Calibri" w:hAnsi="Calibri"/>
                <w:noProof/>
                <w:color w:val="000000" w:themeColor="text1"/>
                <w:sz w:val="22"/>
                <w:szCs w:val="22"/>
                <w:lang w:eastAsia="en-GB"/>
              </w:rPr>
            </w:pPr>
          </w:p>
        </w:tc>
        <w:tc>
          <w:tcPr>
            <w:tcW w:w="5047" w:type="dxa"/>
            <w:shd w:val="clear" w:color="auto" w:fill="auto"/>
          </w:tcPr>
          <w:p w14:paraId="45D08863" w14:textId="77777777" w:rsidR="00C7063D" w:rsidRDefault="00C7063D" w:rsidP="00CE036E">
            <w:pPr>
              <w:pStyle w:val="BasicParagraph"/>
              <w:spacing w:before="120" w:after="120" w:line="276" w:lineRule="auto"/>
              <w:jc w:val="center"/>
              <w:rPr>
                <w:rFonts w:ascii="Calibri" w:hAnsi="Calibri"/>
                <w:color w:val="595959" w:themeColor="text1" w:themeTint="A6"/>
                <w:sz w:val="22"/>
                <w:szCs w:val="22"/>
              </w:rPr>
            </w:pPr>
            <w:r>
              <w:rPr>
                <w:rFonts w:ascii="Calibri" w:hAnsi="Calibri"/>
                <w:noProof/>
                <w:color w:val="595959" w:themeColor="text1" w:themeTint="A6"/>
                <w:sz w:val="22"/>
                <w:szCs w:val="22"/>
                <w:lang w:eastAsia="en-GB"/>
              </w:rPr>
              <w:drawing>
                <wp:inline distT="0" distB="0" distL="0" distR="0" wp14:anchorId="05CDF31E" wp14:editId="48F46FDC">
                  <wp:extent cx="2051133" cy="2743200"/>
                  <wp:effectExtent l="0" t="0" r="635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052996" cy="2745692"/>
                          </a:xfrm>
                          <a:prstGeom prst="rect">
                            <a:avLst/>
                          </a:prstGeom>
                          <a:noFill/>
                        </pic:spPr>
                      </pic:pic>
                    </a:graphicData>
                  </a:graphic>
                </wp:inline>
              </w:drawing>
            </w:r>
          </w:p>
          <w:p w14:paraId="6C0D16D4" w14:textId="77777777" w:rsidR="00C7063D" w:rsidRDefault="00C7063D" w:rsidP="00CE036E">
            <w:pPr>
              <w:pStyle w:val="BasicParagraph"/>
              <w:spacing w:before="120" w:after="120" w:line="276" w:lineRule="auto"/>
              <w:rPr>
                <w:rFonts w:ascii="Calibri" w:hAnsi="Calibri"/>
                <w:color w:val="595959" w:themeColor="text1" w:themeTint="A6"/>
                <w:sz w:val="22"/>
                <w:szCs w:val="22"/>
              </w:rPr>
            </w:pPr>
          </w:p>
        </w:tc>
      </w:tr>
      <w:tr w:rsidR="00A23CC5" w14:paraId="324C791A" w14:textId="77777777" w:rsidTr="001646A0">
        <w:trPr>
          <w:trHeight w:val="4131"/>
        </w:trPr>
        <w:tc>
          <w:tcPr>
            <w:tcW w:w="4807" w:type="dxa"/>
            <w:shd w:val="clear" w:color="auto" w:fill="auto"/>
          </w:tcPr>
          <w:p w14:paraId="5F53E896" w14:textId="77777777" w:rsidR="004851DD" w:rsidRDefault="004851DD" w:rsidP="00F223A7">
            <w:pPr>
              <w:pStyle w:val="BasicParagraph"/>
              <w:spacing w:before="120" w:after="120" w:line="276" w:lineRule="auto"/>
              <w:rPr>
                <w:rFonts w:ascii="Calibri" w:hAnsi="Calibri"/>
                <w:color w:val="80D7F7"/>
                <w:sz w:val="36"/>
                <w:szCs w:val="36"/>
              </w:rPr>
            </w:pPr>
            <w:r w:rsidRPr="004851DD">
              <w:rPr>
                <w:rFonts w:ascii="Calibri" w:hAnsi="Calibri"/>
                <w:color w:val="80D7F7"/>
                <w:sz w:val="36"/>
                <w:szCs w:val="36"/>
              </w:rPr>
              <w:t>Political unrest in the Congo</w:t>
            </w:r>
          </w:p>
          <w:p w14:paraId="08740FEF" w14:textId="01BF7829" w:rsidR="007A2A01" w:rsidRDefault="004851DD" w:rsidP="004851DD">
            <w:pPr>
              <w:pStyle w:val="BasicParagraph"/>
              <w:spacing w:before="120" w:after="120" w:line="276" w:lineRule="auto"/>
              <w:jc w:val="both"/>
              <w:rPr>
                <w:rFonts w:ascii="Calibri" w:hAnsi="Calibri"/>
                <w:color w:val="595959" w:themeColor="text1" w:themeTint="A6"/>
                <w:sz w:val="22"/>
                <w:szCs w:val="22"/>
              </w:rPr>
            </w:pPr>
            <w:r w:rsidRPr="004851DD">
              <w:rPr>
                <w:rFonts w:ascii="Calibri" w:hAnsi="Calibri"/>
                <w:color w:val="595959" w:themeColor="text1" w:themeTint="A6"/>
                <w:sz w:val="22"/>
                <w:szCs w:val="22"/>
              </w:rPr>
              <w:t xml:space="preserve">The political situation in the D.R. Congo is very tense. The refusal of the President to hold elections has led to violence and even starvation in certain areas. </w:t>
            </w:r>
            <w:r w:rsidR="00E046DF">
              <w:rPr>
                <w:rFonts w:ascii="Calibri" w:hAnsi="Calibri"/>
                <w:color w:val="595959" w:themeColor="text1" w:themeTint="A6"/>
                <w:sz w:val="22"/>
                <w:szCs w:val="22"/>
              </w:rPr>
              <w:t>While there has been little coverage of the violence and the consequent starvation in th</w:t>
            </w:r>
            <w:r w:rsidR="006E2A3D">
              <w:rPr>
                <w:rFonts w:ascii="Calibri" w:hAnsi="Calibri"/>
                <w:color w:val="595959" w:themeColor="text1" w:themeTint="A6"/>
                <w:sz w:val="22"/>
                <w:szCs w:val="22"/>
              </w:rPr>
              <w:t xml:space="preserve">e English </w:t>
            </w:r>
            <w:r w:rsidR="00E94F83">
              <w:rPr>
                <w:rFonts w:ascii="Calibri" w:hAnsi="Calibri"/>
                <w:color w:val="595959" w:themeColor="text1" w:themeTint="A6"/>
                <w:sz w:val="22"/>
                <w:szCs w:val="22"/>
              </w:rPr>
              <w:t>Newspapers</w:t>
            </w:r>
            <w:r w:rsidR="006E2A3D">
              <w:rPr>
                <w:rFonts w:ascii="Calibri" w:hAnsi="Calibri"/>
                <w:color w:val="595959" w:themeColor="text1" w:themeTint="A6"/>
                <w:sz w:val="22"/>
                <w:szCs w:val="22"/>
              </w:rPr>
              <w:t>, r</w:t>
            </w:r>
            <w:r w:rsidR="00E046DF">
              <w:rPr>
                <w:rFonts w:ascii="Calibri" w:hAnsi="Calibri"/>
                <w:color w:val="595959" w:themeColor="text1" w:themeTint="A6"/>
                <w:sz w:val="22"/>
                <w:szCs w:val="22"/>
              </w:rPr>
              <w:t>eport</w:t>
            </w:r>
            <w:r w:rsidR="006E2A3D">
              <w:rPr>
                <w:rFonts w:ascii="Calibri" w:hAnsi="Calibri"/>
                <w:color w:val="595959" w:themeColor="text1" w:themeTint="A6"/>
                <w:sz w:val="22"/>
                <w:szCs w:val="22"/>
              </w:rPr>
              <w:t>s</w:t>
            </w:r>
            <w:r w:rsidR="00E046DF">
              <w:rPr>
                <w:rFonts w:ascii="Calibri" w:hAnsi="Calibri"/>
                <w:color w:val="595959" w:themeColor="text1" w:themeTint="A6"/>
                <w:sz w:val="22"/>
                <w:szCs w:val="22"/>
              </w:rPr>
              <w:t xml:space="preserve"> </w:t>
            </w:r>
            <w:r w:rsidR="00E94F83">
              <w:rPr>
                <w:rFonts w:ascii="Calibri" w:hAnsi="Calibri"/>
                <w:color w:val="595959" w:themeColor="text1" w:themeTint="A6"/>
                <w:sz w:val="22"/>
                <w:szCs w:val="22"/>
              </w:rPr>
              <w:t xml:space="preserve">and photos </w:t>
            </w:r>
            <w:r w:rsidR="00E046DF">
              <w:rPr>
                <w:rFonts w:ascii="Calibri" w:hAnsi="Calibri"/>
                <w:color w:val="595959" w:themeColor="text1" w:themeTint="A6"/>
                <w:sz w:val="22"/>
                <w:szCs w:val="22"/>
              </w:rPr>
              <w:t xml:space="preserve">on the world wide web make clear the grim reality of the situation. </w:t>
            </w:r>
            <w:r w:rsidRPr="004851DD">
              <w:rPr>
                <w:rFonts w:ascii="Calibri" w:hAnsi="Calibri"/>
                <w:color w:val="595959" w:themeColor="text1" w:themeTint="A6"/>
                <w:sz w:val="22"/>
                <w:szCs w:val="22"/>
              </w:rPr>
              <w:t>For the moment none of the areas in which SJAA is active are directly affected apart from Kinshasa where the violence is only streets away from our school.</w:t>
            </w:r>
          </w:p>
        </w:tc>
        <w:tc>
          <w:tcPr>
            <w:tcW w:w="267" w:type="dxa"/>
          </w:tcPr>
          <w:p w14:paraId="541CEDF4" w14:textId="77777777" w:rsidR="007A2A01" w:rsidRDefault="007A2A01" w:rsidP="00F223A7">
            <w:pPr>
              <w:pStyle w:val="BasicParagraph"/>
              <w:spacing w:before="120" w:after="120" w:line="276" w:lineRule="auto"/>
              <w:jc w:val="right"/>
              <w:rPr>
                <w:rFonts w:ascii="Calibri" w:hAnsi="Calibri"/>
                <w:noProof/>
                <w:color w:val="000000" w:themeColor="text1"/>
                <w:sz w:val="22"/>
                <w:szCs w:val="22"/>
                <w:lang w:eastAsia="en-GB"/>
              </w:rPr>
            </w:pPr>
          </w:p>
        </w:tc>
        <w:tc>
          <w:tcPr>
            <w:tcW w:w="5047" w:type="dxa"/>
            <w:shd w:val="clear" w:color="auto" w:fill="auto"/>
          </w:tcPr>
          <w:p w14:paraId="4C5DAD2E" w14:textId="29A342CF" w:rsidR="007A2A01" w:rsidRDefault="007A2A01" w:rsidP="00322772">
            <w:pPr>
              <w:pStyle w:val="BasicParagraph"/>
              <w:spacing w:before="120" w:after="120" w:line="276" w:lineRule="auto"/>
              <w:jc w:val="right"/>
              <w:rPr>
                <w:rFonts w:ascii="Calibri" w:hAnsi="Calibri"/>
                <w:color w:val="595959" w:themeColor="text1" w:themeTint="A6"/>
                <w:sz w:val="22"/>
                <w:szCs w:val="22"/>
              </w:rPr>
            </w:pPr>
          </w:p>
          <w:p w14:paraId="6793F5E0" w14:textId="210B4708" w:rsidR="00322772" w:rsidRDefault="00E046DF" w:rsidP="00322772">
            <w:pPr>
              <w:pStyle w:val="BasicParagraph"/>
              <w:spacing w:before="120" w:after="120" w:line="276" w:lineRule="auto"/>
              <w:rPr>
                <w:rFonts w:ascii="Calibri" w:hAnsi="Calibri"/>
                <w:color w:val="595959" w:themeColor="text1" w:themeTint="A6"/>
                <w:sz w:val="22"/>
                <w:szCs w:val="22"/>
              </w:rPr>
            </w:pPr>
            <w:r>
              <w:rPr>
                <w:rFonts w:ascii="Calibri" w:hAnsi="Calibri"/>
                <w:noProof/>
                <w:color w:val="595959" w:themeColor="text1" w:themeTint="A6"/>
                <w:sz w:val="22"/>
                <w:szCs w:val="22"/>
                <w:lang w:eastAsia="en-GB"/>
              </w:rPr>
              <w:drawing>
                <wp:anchor distT="0" distB="0" distL="114300" distR="114300" simplePos="0" relativeHeight="251660288" behindDoc="0" locked="0" layoutInCell="1" allowOverlap="1" wp14:anchorId="70074438" wp14:editId="409CCB3A">
                  <wp:simplePos x="0" y="0"/>
                  <wp:positionH relativeFrom="column">
                    <wp:posOffset>506730</wp:posOffset>
                  </wp:positionH>
                  <wp:positionV relativeFrom="paragraph">
                    <wp:posOffset>981075</wp:posOffset>
                  </wp:positionV>
                  <wp:extent cx="2148205" cy="1280160"/>
                  <wp:effectExtent l="0" t="0" r="4445" b="0"/>
                  <wp:wrapSquare wrapText="bothSides"/>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drc-a-20180123.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148205" cy="1280160"/>
                          </a:xfrm>
                          <a:prstGeom prst="rect">
                            <a:avLst/>
                          </a:prstGeom>
                        </pic:spPr>
                      </pic:pic>
                    </a:graphicData>
                  </a:graphic>
                  <wp14:sizeRelH relativeFrom="page">
                    <wp14:pctWidth>0</wp14:pctWidth>
                  </wp14:sizeRelH>
                  <wp14:sizeRelV relativeFrom="page">
                    <wp14:pctHeight>0</wp14:pctHeight>
                  </wp14:sizeRelV>
                </wp:anchor>
              </w:drawing>
            </w:r>
            <w:r>
              <w:rPr>
                <w:rFonts w:ascii="Calibri" w:hAnsi="Calibri"/>
                <w:noProof/>
                <w:color w:val="595959" w:themeColor="text1" w:themeTint="A6"/>
                <w:sz w:val="22"/>
                <w:szCs w:val="22"/>
                <w:lang w:eastAsia="en-GB"/>
              </w:rPr>
              <w:drawing>
                <wp:anchor distT="0" distB="0" distL="114300" distR="114300" simplePos="0" relativeHeight="251659264" behindDoc="0" locked="0" layoutInCell="1" allowOverlap="1" wp14:anchorId="044A7E5D" wp14:editId="48B0C5B0">
                  <wp:simplePos x="0" y="0"/>
                  <wp:positionH relativeFrom="column">
                    <wp:posOffset>789305</wp:posOffset>
                  </wp:positionH>
                  <wp:positionV relativeFrom="paragraph">
                    <wp:posOffset>-314325</wp:posOffset>
                  </wp:positionV>
                  <wp:extent cx="1654810" cy="1243330"/>
                  <wp:effectExtent l="0" t="0" r="2540" b="0"/>
                  <wp:wrapSquare wrapText="bothSides"/>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ngo-children.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1654810" cy="1243330"/>
                          </a:xfrm>
                          <a:prstGeom prst="rect">
                            <a:avLst/>
                          </a:prstGeom>
                        </pic:spPr>
                      </pic:pic>
                    </a:graphicData>
                  </a:graphic>
                  <wp14:sizeRelH relativeFrom="margin">
                    <wp14:pctWidth>0</wp14:pctWidth>
                  </wp14:sizeRelH>
                  <wp14:sizeRelV relativeFrom="margin">
                    <wp14:pctHeight>0</wp14:pctHeight>
                  </wp14:sizeRelV>
                </wp:anchor>
              </w:drawing>
            </w:r>
          </w:p>
        </w:tc>
      </w:tr>
    </w:tbl>
    <w:p w14:paraId="0AAFD878" w14:textId="77777777" w:rsidR="00252F34" w:rsidRDefault="00252F34"/>
    <w:p w14:paraId="6C7C94C1" w14:textId="09D9718C" w:rsidR="001646A0" w:rsidRDefault="001646A0">
      <w:r>
        <w:br w:type="page"/>
      </w:r>
      <w:r w:rsidR="00252F34">
        <w:lastRenderedPageBreak/>
        <w:t xml:space="preserve"> </w:t>
      </w:r>
    </w:p>
    <w:tbl>
      <w:tblPr>
        <w:tblStyle w:val="TableGrid"/>
        <w:tblW w:w="5301" w:type="pct"/>
        <w:tblInd w:w="-11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29" w:type="dxa"/>
          <w:right w:w="29" w:type="dxa"/>
        </w:tblCellMar>
        <w:tblLook w:val="04A0" w:firstRow="1" w:lastRow="0" w:firstColumn="1" w:lastColumn="0" w:noHBand="0" w:noVBand="1"/>
      </w:tblPr>
      <w:tblGrid>
        <w:gridCol w:w="114"/>
        <w:gridCol w:w="4659"/>
        <w:gridCol w:w="148"/>
        <w:gridCol w:w="267"/>
        <w:gridCol w:w="4398"/>
        <w:gridCol w:w="498"/>
        <w:gridCol w:w="151"/>
      </w:tblGrid>
      <w:tr w:rsidR="00A23CC5" w14:paraId="02D1338E" w14:textId="77777777" w:rsidTr="00252F34">
        <w:trPr>
          <w:gridBefore w:val="1"/>
          <w:wBefore w:w="114" w:type="dxa"/>
          <w:trHeight w:val="5726"/>
        </w:trPr>
        <w:tc>
          <w:tcPr>
            <w:tcW w:w="4807" w:type="dxa"/>
            <w:gridSpan w:val="2"/>
            <w:shd w:val="clear" w:color="auto" w:fill="auto"/>
          </w:tcPr>
          <w:p w14:paraId="655EAD77" w14:textId="37F59FDD" w:rsidR="007A2A01" w:rsidRDefault="00477761" w:rsidP="00F223A7">
            <w:pPr>
              <w:pStyle w:val="BasicParagraph"/>
              <w:spacing w:before="120" w:after="120" w:line="276" w:lineRule="auto"/>
              <w:rPr>
                <w:rFonts w:ascii="Calibri" w:hAnsi="Calibri"/>
                <w:color w:val="80D7F7"/>
                <w:sz w:val="36"/>
                <w:szCs w:val="36"/>
              </w:rPr>
            </w:pPr>
            <w:r>
              <w:rPr>
                <w:rFonts w:ascii="Calibri" w:hAnsi="Calibri"/>
                <w:noProof/>
                <w:color w:val="80D7F7"/>
                <w:sz w:val="36"/>
                <w:szCs w:val="36"/>
                <w:lang w:eastAsia="en-GB"/>
              </w:rPr>
              <w:drawing>
                <wp:inline distT="0" distB="0" distL="0" distR="0" wp14:anchorId="46133468" wp14:editId="2023C209">
                  <wp:extent cx="3037362" cy="1711036"/>
                  <wp:effectExtent l="0" t="0" r="0" b="381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037671" cy="1711210"/>
                          </a:xfrm>
                          <a:prstGeom prst="rect">
                            <a:avLst/>
                          </a:prstGeom>
                          <a:noFill/>
                          <a:ln>
                            <a:noFill/>
                          </a:ln>
                        </pic:spPr>
                      </pic:pic>
                    </a:graphicData>
                  </a:graphic>
                </wp:inline>
              </w:drawing>
            </w:r>
          </w:p>
          <w:p w14:paraId="7C31A85C" w14:textId="2C4B6C71" w:rsidR="00477761" w:rsidRPr="00477761" w:rsidRDefault="00B32703" w:rsidP="00B32703">
            <w:pPr>
              <w:pStyle w:val="BasicParagraph"/>
              <w:spacing w:before="120" w:after="120" w:line="276" w:lineRule="auto"/>
              <w:jc w:val="center"/>
              <w:rPr>
                <w:rFonts w:ascii="Calibri" w:hAnsi="Calibri"/>
                <w:color w:val="80D7F7"/>
                <w:sz w:val="20"/>
                <w:szCs w:val="20"/>
              </w:rPr>
            </w:pPr>
            <w:r>
              <w:rPr>
                <w:rFonts w:ascii="Calibri" w:hAnsi="Calibri"/>
                <w:noProof/>
                <w:color w:val="80D7F7"/>
                <w:sz w:val="20"/>
                <w:szCs w:val="20"/>
                <w:lang w:eastAsia="en-GB"/>
              </w:rPr>
              <w:drawing>
                <wp:inline distT="0" distB="0" distL="0" distR="0" wp14:anchorId="648BE50B" wp14:editId="7D07B7AD">
                  <wp:extent cx="2883162" cy="1620982"/>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ternelle.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884366" cy="1621659"/>
                          </a:xfrm>
                          <a:prstGeom prst="rect">
                            <a:avLst/>
                          </a:prstGeom>
                        </pic:spPr>
                      </pic:pic>
                    </a:graphicData>
                  </a:graphic>
                </wp:inline>
              </w:drawing>
            </w:r>
          </w:p>
          <w:p w14:paraId="3ACEB569" w14:textId="16C23776" w:rsidR="00477761" w:rsidRPr="00AD2E74" w:rsidRDefault="00477761" w:rsidP="00F223A7">
            <w:pPr>
              <w:pStyle w:val="BasicParagraph"/>
              <w:spacing w:before="120" w:after="120" w:line="276" w:lineRule="auto"/>
              <w:rPr>
                <w:rFonts w:ascii="Calibri" w:hAnsi="Calibri"/>
                <w:color w:val="80D7F7"/>
                <w:sz w:val="16"/>
                <w:szCs w:val="16"/>
              </w:rPr>
            </w:pPr>
          </w:p>
        </w:tc>
        <w:tc>
          <w:tcPr>
            <w:tcW w:w="267" w:type="dxa"/>
          </w:tcPr>
          <w:p w14:paraId="0E4C4B84" w14:textId="77777777" w:rsidR="007A2A01" w:rsidRDefault="007A2A01" w:rsidP="00F223A7">
            <w:pPr>
              <w:pStyle w:val="BasicParagraph"/>
              <w:spacing w:before="120" w:after="120" w:line="276" w:lineRule="auto"/>
              <w:rPr>
                <w:rFonts w:ascii="Calibri" w:hAnsi="Calibri"/>
                <w:color w:val="80D7F7"/>
                <w:sz w:val="36"/>
                <w:szCs w:val="36"/>
              </w:rPr>
            </w:pPr>
          </w:p>
        </w:tc>
        <w:tc>
          <w:tcPr>
            <w:tcW w:w="5047" w:type="dxa"/>
            <w:gridSpan w:val="3"/>
            <w:shd w:val="clear" w:color="auto" w:fill="auto"/>
          </w:tcPr>
          <w:p w14:paraId="7BCC235A" w14:textId="77777777" w:rsidR="00322772" w:rsidRDefault="00322772" w:rsidP="00322772">
            <w:pPr>
              <w:pStyle w:val="BasicParagraph"/>
              <w:spacing w:before="120" w:after="120" w:line="276" w:lineRule="auto"/>
              <w:jc w:val="both"/>
              <w:rPr>
                <w:rFonts w:ascii="Calibri" w:hAnsi="Calibri"/>
                <w:color w:val="80D7F7"/>
                <w:sz w:val="36"/>
                <w:szCs w:val="36"/>
              </w:rPr>
            </w:pPr>
            <w:r w:rsidRPr="00322772">
              <w:rPr>
                <w:rFonts w:ascii="Calibri" w:hAnsi="Calibri"/>
                <w:color w:val="80D7F7"/>
                <w:sz w:val="36"/>
                <w:szCs w:val="36"/>
              </w:rPr>
              <w:t>Education.</w:t>
            </w:r>
          </w:p>
          <w:p w14:paraId="6E575AA4" w14:textId="2B4DDE22" w:rsidR="007A2A01" w:rsidRDefault="00322772" w:rsidP="00322772">
            <w:pPr>
              <w:pStyle w:val="BasicParagraph"/>
              <w:spacing w:before="120" w:after="120" w:line="276" w:lineRule="auto"/>
              <w:jc w:val="both"/>
              <w:rPr>
                <w:rFonts w:ascii="Calibri" w:hAnsi="Calibri"/>
                <w:color w:val="595959" w:themeColor="text1" w:themeTint="A6"/>
                <w:sz w:val="22"/>
                <w:szCs w:val="22"/>
              </w:rPr>
            </w:pPr>
            <w:r w:rsidRPr="00322772">
              <w:rPr>
                <w:rFonts w:ascii="Calibri" w:hAnsi="Calibri"/>
                <w:color w:val="595959" w:themeColor="text1" w:themeTint="A6"/>
                <w:sz w:val="22"/>
                <w:szCs w:val="22"/>
              </w:rPr>
              <w:t>Schools are at the heart of local communities. They bring together parents, teachers and pupils. SJAA from its earliest years has supported schools in the DR Congo and the Cameroon. Classrooms, school desks, text books remain a priority. Lives are changed when young people attend a school where there are proper classrooms and educational materials.</w:t>
            </w:r>
          </w:p>
          <w:p w14:paraId="0AEE35CD" w14:textId="66F2D8A0" w:rsidR="00322772" w:rsidRPr="00322772" w:rsidRDefault="00322772" w:rsidP="00322772">
            <w:pPr>
              <w:pStyle w:val="BasicParagraph"/>
              <w:spacing w:before="120" w:after="120" w:line="276" w:lineRule="auto"/>
              <w:jc w:val="both"/>
              <w:rPr>
                <w:rFonts w:ascii="Calibri" w:hAnsi="Calibri"/>
                <w:color w:val="595959" w:themeColor="text1" w:themeTint="A6"/>
                <w:sz w:val="22"/>
                <w:szCs w:val="22"/>
              </w:rPr>
            </w:pPr>
            <w:r w:rsidRPr="00322772">
              <w:rPr>
                <w:rFonts w:ascii="Calibri" w:hAnsi="Calibri"/>
                <w:color w:val="595959" w:themeColor="text1" w:themeTint="A6"/>
                <w:sz w:val="22"/>
                <w:szCs w:val="22"/>
              </w:rPr>
              <w:t xml:space="preserve">The </w:t>
            </w:r>
            <w:r w:rsidR="00790053">
              <w:rPr>
                <w:rFonts w:ascii="Calibri" w:hAnsi="Calibri"/>
                <w:color w:val="595959" w:themeColor="text1" w:themeTint="A6"/>
                <w:sz w:val="22"/>
                <w:szCs w:val="22"/>
              </w:rPr>
              <w:t xml:space="preserve">photo of young children </w:t>
            </w:r>
            <w:r w:rsidR="00593E76">
              <w:rPr>
                <w:rFonts w:ascii="Calibri" w:hAnsi="Calibri"/>
                <w:color w:val="595959" w:themeColor="text1" w:themeTint="A6"/>
                <w:sz w:val="22"/>
                <w:szCs w:val="22"/>
              </w:rPr>
              <w:t xml:space="preserve">in the </w:t>
            </w:r>
            <w:r w:rsidR="00083CAD">
              <w:rPr>
                <w:rFonts w:ascii="Calibri" w:hAnsi="Calibri"/>
                <w:color w:val="595959" w:themeColor="text1" w:themeTint="A6"/>
                <w:sz w:val="22"/>
                <w:szCs w:val="22"/>
              </w:rPr>
              <w:t>Kindergarten in</w:t>
            </w:r>
            <w:r w:rsidR="00593E76">
              <w:rPr>
                <w:rFonts w:ascii="Calibri" w:hAnsi="Calibri"/>
                <w:color w:val="595959" w:themeColor="text1" w:themeTint="A6"/>
                <w:sz w:val="22"/>
                <w:szCs w:val="22"/>
              </w:rPr>
              <w:t xml:space="preserve"> Ilebo sitting outside because they have no classrooms </w:t>
            </w:r>
            <w:r w:rsidR="00083CAD">
              <w:rPr>
                <w:rFonts w:ascii="Calibri" w:hAnsi="Calibri"/>
                <w:color w:val="595959" w:themeColor="text1" w:themeTint="A6"/>
                <w:sz w:val="22"/>
                <w:szCs w:val="22"/>
              </w:rPr>
              <w:t>was accompanied by a</w:t>
            </w:r>
            <w:r w:rsidR="00593E76">
              <w:rPr>
                <w:rFonts w:ascii="Calibri" w:hAnsi="Calibri"/>
                <w:color w:val="595959" w:themeColor="text1" w:themeTint="A6"/>
                <w:sz w:val="22"/>
                <w:szCs w:val="22"/>
              </w:rPr>
              <w:t xml:space="preserve"> request for 3 new classrooms for the</w:t>
            </w:r>
            <w:r w:rsidRPr="00322772">
              <w:rPr>
                <w:rFonts w:ascii="Calibri" w:hAnsi="Calibri"/>
                <w:color w:val="595959" w:themeColor="text1" w:themeTint="A6"/>
                <w:sz w:val="22"/>
                <w:szCs w:val="22"/>
              </w:rPr>
              <w:t xml:space="preserve"> youngest pupils.</w:t>
            </w:r>
          </w:p>
          <w:p w14:paraId="27124441" w14:textId="6F59F4BA" w:rsidR="00322772" w:rsidRDefault="00790053" w:rsidP="00790053">
            <w:pPr>
              <w:pStyle w:val="BasicParagraph"/>
              <w:spacing w:before="120" w:after="120" w:line="276" w:lineRule="auto"/>
              <w:jc w:val="both"/>
              <w:rPr>
                <w:rFonts w:ascii="Calibri" w:hAnsi="Calibri"/>
                <w:color w:val="595959" w:themeColor="text1" w:themeTint="A6"/>
                <w:sz w:val="22"/>
                <w:szCs w:val="22"/>
              </w:rPr>
            </w:pPr>
            <w:r>
              <w:rPr>
                <w:rFonts w:ascii="Calibri" w:hAnsi="Calibri"/>
                <w:color w:val="595959" w:themeColor="text1" w:themeTint="A6"/>
                <w:sz w:val="22"/>
                <w:szCs w:val="22"/>
              </w:rPr>
              <w:t xml:space="preserve">SJAA have now </w:t>
            </w:r>
            <w:r w:rsidR="00322772" w:rsidRPr="00322772">
              <w:rPr>
                <w:rFonts w:ascii="Calibri" w:hAnsi="Calibri"/>
                <w:color w:val="595959" w:themeColor="text1" w:themeTint="A6"/>
                <w:sz w:val="22"/>
                <w:szCs w:val="22"/>
              </w:rPr>
              <w:t xml:space="preserve">financed ($24,150) the construction of 3 new classrooms for them. </w:t>
            </w:r>
            <w:r>
              <w:rPr>
                <w:rFonts w:ascii="Calibri" w:hAnsi="Calibri"/>
                <w:color w:val="595959" w:themeColor="text1" w:themeTint="A6"/>
                <w:sz w:val="22"/>
                <w:szCs w:val="22"/>
              </w:rPr>
              <w:t>The photo shows the classrooms nearing completions. This means that a</w:t>
            </w:r>
            <w:r w:rsidR="00322772" w:rsidRPr="00322772">
              <w:rPr>
                <w:rFonts w:ascii="Calibri" w:hAnsi="Calibri"/>
                <w:color w:val="595959" w:themeColor="text1" w:themeTint="A6"/>
                <w:sz w:val="22"/>
                <w:szCs w:val="22"/>
              </w:rPr>
              <w:t xml:space="preserve"> proper start to their education has been assured.</w:t>
            </w:r>
          </w:p>
        </w:tc>
      </w:tr>
      <w:tr w:rsidR="00A23CC5" w14:paraId="6BBA7B2F" w14:textId="77777777" w:rsidTr="00252F34">
        <w:trPr>
          <w:gridBefore w:val="1"/>
          <w:wBefore w:w="114" w:type="dxa"/>
          <w:trHeight w:val="567"/>
        </w:trPr>
        <w:tc>
          <w:tcPr>
            <w:tcW w:w="4807" w:type="dxa"/>
            <w:gridSpan w:val="2"/>
            <w:shd w:val="clear" w:color="auto" w:fill="auto"/>
          </w:tcPr>
          <w:p w14:paraId="4F57DB2B" w14:textId="77777777" w:rsidR="00AD0A31" w:rsidRDefault="00AD0A31" w:rsidP="00AD0A31">
            <w:pPr>
              <w:pStyle w:val="BasicParagraph"/>
              <w:spacing w:before="120" w:after="120" w:line="276" w:lineRule="auto"/>
              <w:jc w:val="both"/>
              <w:rPr>
                <w:rFonts w:ascii="Calibri" w:hAnsi="Calibri"/>
                <w:color w:val="80D7F7"/>
                <w:sz w:val="36"/>
                <w:szCs w:val="36"/>
              </w:rPr>
            </w:pPr>
            <w:r>
              <w:rPr>
                <w:rFonts w:ascii="Calibri" w:hAnsi="Calibri"/>
                <w:color w:val="80D7F7"/>
                <w:sz w:val="36"/>
                <w:szCs w:val="36"/>
              </w:rPr>
              <w:t>S</w:t>
            </w:r>
            <w:r w:rsidRPr="00AD0A31">
              <w:rPr>
                <w:rFonts w:ascii="Calibri" w:hAnsi="Calibri"/>
                <w:color w:val="80D7F7"/>
                <w:sz w:val="36"/>
                <w:szCs w:val="36"/>
              </w:rPr>
              <w:t>ewing school in Domiongo</w:t>
            </w:r>
          </w:p>
          <w:p w14:paraId="7CD6F9FC" w14:textId="3AF5CC7F" w:rsidR="00AD0A31" w:rsidRPr="00AD0A31" w:rsidRDefault="008C4E54" w:rsidP="00AD0A31">
            <w:pPr>
              <w:pStyle w:val="BasicParagraph"/>
              <w:spacing w:before="120" w:after="120" w:line="276" w:lineRule="auto"/>
              <w:jc w:val="both"/>
              <w:rPr>
                <w:rFonts w:ascii="Calibri" w:hAnsi="Calibri"/>
                <w:color w:val="595959" w:themeColor="text1" w:themeTint="A6"/>
                <w:sz w:val="22"/>
                <w:szCs w:val="22"/>
              </w:rPr>
            </w:pPr>
            <w:r>
              <w:rPr>
                <w:rFonts w:ascii="Calibri" w:hAnsi="Calibri"/>
                <w:color w:val="595959" w:themeColor="text1" w:themeTint="A6"/>
                <w:sz w:val="22"/>
                <w:szCs w:val="22"/>
              </w:rPr>
              <w:t xml:space="preserve">SJAA has always been aware of the importance of the education of girls and young women. Education needs to be both vocational and academic. </w:t>
            </w:r>
            <w:r w:rsidR="00AD0A31" w:rsidRPr="00AD0A31">
              <w:rPr>
                <w:rFonts w:ascii="Calibri" w:hAnsi="Calibri"/>
                <w:color w:val="595959" w:themeColor="text1" w:themeTint="A6"/>
                <w:sz w:val="22"/>
                <w:szCs w:val="22"/>
              </w:rPr>
              <w:t>The sewing school in Domiongo has no classrooms of its own and classes are in the parish room which become</w:t>
            </w:r>
            <w:r w:rsidR="00AD2E74">
              <w:rPr>
                <w:rFonts w:ascii="Calibri" w:hAnsi="Calibri"/>
                <w:color w:val="595959" w:themeColor="text1" w:themeTint="A6"/>
                <w:sz w:val="22"/>
                <w:szCs w:val="22"/>
              </w:rPr>
              <w:t>s</w:t>
            </w:r>
            <w:r w:rsidR="00AD0A31" w:rsidRPr="00AD0A31">
              <w:rPr>
                <w:rFonts w:ascii="Calibri" w:hAnsi="Calibri"/>
                <w:color w:val="595959" w:themeColor="text1" w:themeTint="A6"/>
                <w:sz w:val="22"/>
                <w:szCs w:val="22"/>
              </w:rPr>
              <w:t xml:space="preserve"> unavailable when there are parish activities. For some years the girls have had to carry their sewing machines to and from class. </w:t>
            </w:r>
          </w:p>
          <w:p w14:paraId="2EB37C12" w14:textId="5E41342D" w:rsidR="007A2A01" w:rsidRDefault="00AD0A31" w:rsidP="00AD0A31">
            <w:pPr>
              <w:pStyle w:val="BasicParagraph"/>
              <w:spacing w:before="120" w:after="120" w:line="276" w:lineRule="auto"/>
              <w:jc w:val="both"/>
              <w:rPr>
                <w:rFonts w:ascii="Calibri" w:hAnsi="Calibri"/>
                <w:color w:val="595959" w:themeColor="text1" w:themeTint="A6"/>
                <w:sz w:val="22"/>
                <w:szCs w:val="22"/>
              </w:rPr>
            </w:pPr>
            <w:r w:rsidRPr="00AD0A31">
              <w:rPr>
                <w:rFonts w:ascii="Calibri" w:hAnsi="Calibri"/>
                <w:color w:val="595959" w:themeColor="text1" w:themeTint="A6"/>
                <w:sz w:val="22"/>
                <w:szCs w:val="22"/>
              </w:rPr>
              <w:t>SJAA have financed ($24,153) the building of a block of 3 classrooms.</w:t>
            </w:r>
          </w:p>
        </w:tc>
        <w:tc>
          <w:tcPr>
            <w:tcW w:w="267" w:type="dxa"/>
          </w:tcPr>
          <w:p w14:paraId="4DBEF99C" w14:textId="77777777" w:rsidR="007A2A01" w:rsidRDefault="007A2A01" w:rsidP="00F223A7">
            <w:pPr>
              <w:pStyle w:val="BasicParagraph"/>
              <w:spacing w:before="120" w:after="120" w:line="276" w:lineRule="auto"/>
              <w:jc w:val="right"/>
              <w:rPr>
                <w:rFonts w:ascii="Calibri" w:hAnsi="Calibri"/>
                <w:noProof/>
                <w:color w:val="000000" w:themeColor="text1"/>
                <w:sz w:val="22"/>
                <w:szCs w:val="22"/>
                <w:lang w:eastAsia="en-GB"/>
              </w:rPr>
            </w:pPr>
          </w:p>
        </w:tc>
        <w:tc>
          <w:tcPr>
            <w:tcW w:w="5047" w:type="dxa"/>
            <w:gridSpan w:val="3"/>
            <w:shd w:val="clear" w:color="auto" w:fill="auto"/>
          </w:tcPr>
          <w:p w14:paraId="30689FAC" w14:textId="277DBA89" w:rsidR="007A2A01" w:rsidRDefault="007A2A01" w:rsidP="00AD0A31">
            <w:pPr>
              <w:pStyle w:val="BasicParagraph"/>
              <w:spacing w:before="120" w:after="120" w:line="276" w:lineRule="auto"/>
              <w:rPr>
                <w:rFonts w:ascii="Calibri" w:hAnsi="Calibri"/>
                <w:color w:val="595959" w:themeColor="text1" w:themeTint="A6"/>
                <w:sz w:val="22"/>
                <w:szCs w:val="22"/>
              </w:rPr>
            </w:pPr>
          </w:p>
          <w:p w14:paraId="36AB7BD5" w14:textId="0514F5E0" w:rsidR="00AD0A31" w:rsidRDefault="00422346" w:rsidP="00AD0A31">
            <w:pPr>
              <w:pStyle w:val="BasicParagraph"/>
              <w:spacing w:before="120" w:after="120" w:line="276" w:lineRule="auto"/>
              <w:jc w:val="center"/>
              <w:rPr>
                <w:rFonts w:ascii="Calibri" w:hAnsi="Calibri"/>
                <w:color w:val="595959" w:themeColor="text1" w:themeTint="A6"/>
                <w:sz w:val="22"/>
                <w:szCs w:val="22"/>
              </w:rPr>
            </w:pPr>
            <w:r>
              <w:rPr>
                <w:rFonts w:ascii="Calibri" w:hAnsi="Calibri"/>
                <w:noProof/>
                <w:color w:val="595959" w:themeColor="text1" w:themeTint="A6"/>
                <w:sz w:val="22"/>
                <w:szCs w:val="22"/>
                <w:lang w:eastAsia="en-GB"/>
              </w:rPr>
              <w:drawing>
                <wp:anchor distT="0" distB="0" distL="114300" distR="114300" simplePos="0" relativeHeight="251661312" behindDoc="0" locked="0" layoutInCell="1" allowOverlap="1" wp14:anchorId="725E061B" wp14:editId="1A2A50B7">
                  <wp:simplePos x="0" y="0"/>
                  <wp:positionH relativeFrom="column">
                    <wp:posOffset>382905</wp:posOffset>
                  </wp:positionH>
                  <wp:positionV relativeFrom="paragraph">
                    <wp:posOffset>-342900</wp:posOffset>
                  </wp:positionV>
                  <wp:extent cx="2403475" cy="1555750"/>
                  <wp:effectExtent l="0" t="0" r="0" b="6350"/>
                  <wp:wrapSquare wrapText="bothSides"/>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wing School Pupils, Domiongo.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403475" cy="1555750"/>
                          </a:xfrm>
                          <a:prstGeom prst="rect">
                            <a:avLst/>
                          </a:prstGeom>
                        </pic:spPr>
                      </pic:pic>
                    </a:graphicData>
                  </a:graphic>
                  <wp14:sizeRelH relativeFrom="page">
                    <wp14:pctWidth>0</wp14:pctWidth>
                  </wp14:sizeRelH>
                  <wp14:sizeRelV relativeFrom="page">
                    <wp14:pctHeight>0</wp14:pctHeight>
                  </wp14:sizeRelV>
                </wp:anchor>
              </w:drawing>
            </w:r>
            <w:r>
              <w:rPr>
                <w:rFonts w:ascii="Calibri" w:hAnsi="Calibri"/>
                <w:noProof/>
                <w:color w:val="595959" w:themeColor="text1" w:themeTint="A6"/>
                <w:sz w:val="22"/>
                <w:szCs w:val="22"/>
                <w:lang w:eastAsia="en-GB"/>
              </w:rPr>
              <w:drawing>
                <wp:anchor distT="0" distB="0" distL="114300" distR="114300" simplePos="0" relativeHeight="251662336" behindDoc="0" locked="0" layoutInCell="1" allowOverlap="1" wp14:anchorId="065B2361" wp14:editId="10294435">
                  <wp:simplePos x="0" y="0"/>
                  <wp:positionH relativeFrom="column">
                    <wp:posOffset>36195</wp:posOffset>
                  </wp:positionH>
                  <wp:positionV relativeFrom="paragraph">
                    <wp:posOffset>1303020</wp:posOffset>
                  </wp:positionV>
                  <wp:extent cx="3182620" cy="939165"/>
                  <wp:effectExtent l="0" t="0" r="0" b="0"/>
                  <wp:wrapSquare wrapText="bothSides"/>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182620" cy="939165"/>
                          </a:xfrm>
                          <a:prstGeom prst="rect">
                            <a:avLst/>
                          </a:prstGeom>
                          <a:noFill/>
                        </pic:spPr>
                      </pic:pic>
                    </a:graphicData>
                  </a:graphic>
                  <wp14:sizeRelH relativeFrom="page">
                    <wp14:pctWidth>0</wp14:pctWidth>
                  </wp14:sizeRelH>
                  <wp14:sizeRelV relativeFrom="page">
                    <wp14:pctHeight>0</wp14:pctHeight>
                  </wp14:sizeRelV>
                </wp:anchor>
              </w:drawing>
            </w:r>
          </w:p>
        </w:tc>
      </w:tr>
      <w:tr w:rsidR="00AD2E74" w14:paraId="7EBC79C8" w14:textId="77777777" w:rsidTr="00252F34">
        <w:trPr>
          <w:gridBefore w:val="1"/>
          <w:wBefore w:w="114" w:type="dxa"/>
          <w:trHeight w:val="567"/>
        </w:trPr>
        <w:tc>
          <w:tcPr>
            <w:tcW w:w="4807" w:type="dxa"/>
            <w:gridSpan w:val="2"/>
            <w:shd w:val="clear" w:color="auto" w:fill="auto"/>
          </w:tcPr>
          <w:p w14:paraId="456EA4A8" w14:textId="65F4C46D" w:rsidR="00AD2E74" w:rsidRDefault="00840D0E" w:rsidP="00AD2E74">
            <w:pPr>
              <w:pStyle w:val="BasicParagraph"/>
              <w:spacing w:before="120" w:after="120" w:line="276" w:lineRule="auto"/>
              <w:jc w:val="both"/>
              <w:rPr>
                <w:rFonts w:ascii="Calibri" w:hAnsi="Calibri"/>
                <w:color w:val="80D7F7"/>
                <w:sz w:val="36"/>
                <w:szCs w:val="36"/>
              </w:rPr>
            </w:pPr>
            <w:r>
              <w:rPr>
                <w:rFonts w:ascii="Calibri" w:hAnsi="Calibri"/>
                <w:noProof/>
                <w:color w:val="595959" w:themeColor="text1" w:themeTint="A6"/>
                <w:sz w:val="22"/>
                <w:szCs w:val="22"/>
                <w:lang w:eastAsia="en-GB"/>
              </w:rPr>
              <w:drawing>
                <wp:anchor distT="0" distB="0" distL="114300" distR="114300" simplePos="0" relativeHeight="251663360" behindDoc="0" locked="0" layoutInCell="1" allowOverlap="1" wp14:anchorId="69CCE190" wp14:editId="7A2070C5">
                  <wp:simplePos x="0" y="0"/>
                  <wp:positionH relativeFrom="column">
                    <wp:posOffset>348615</wp:posOffset>
                  </wp:positionH>
                  <wp:positionV relativeFrom="paragraph">
                    <wp:posOffset>41910</wp:posOffset>
                  </wp:positionV>
                  <wp:extent cx="2114550" cy="1586230"/>
                  <wp:effectExtent l="0" t="0" r="0" b="0"/>
                  <wp:wrapSquare wrapText="bothSides"/>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1212_093347.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114550" cy="1586230"/>
                          </a:xfrm>
                          <a:prstGeom prst="rect">
                            <a:avLst/>
                          </a:prstGeom>
                        </pic:spPr>
                      </pic:pic>
                    </a:graphicData>
                  </a:graphic>
                  <wp14:sizeRelH relativeFrom="page">
                    <wp14:pctWidth>0</wp14:pctWidth>
                  </wp14:sizeRelH>
                  <wp14:sizeRelV relativeFrom="page">
                    <wp14:pctHeight>0</wp14:pctHeight>
                  </wp14:sizeRelV>
                </wp:anchor>
              </w:drawing>
            </w:r>
          </w:p>
        </w:tc>
        <w:tc>
          <w:tcPr>
            <w:tcW w:w="267" w:type="dxa"/>
          </w:tcPr>
          <w:p w14:paraId="40AFAAC1" w14:textId="77777777" w:rsidR="00AD2E74" w:rsidRDefault="00AD2E74" w:rsidP="00F223A7">
            <w:pPr>
              <w:pStyle w:val="BasicParagraph"/>
              <w:spacing w:before="120" w:after="120" w:line="276" w:lineRule="auto"/>
              <w:jc w:val="right"/>
              <w:rPr>
                <w:rFonts w:ascii="Calibri" w:hAnsi="Calibri"/>
                <w:noProof/>
                <w:color w:val="000000" w:themeColor="text1"/>
                <w:sz w:val="22"/>
                <w:szCs w:val="22"/>
                <w:lang w:eastAsia="en-GB"/>
              </w:rPr>
            </w:pPr>
          </w:p>
        </w:tc>
        <w:tc>
          <w:tcPr>
            <w:tcW w:w="5047" w:type="dxa"/>
            <w:gridSpan w:val="3"/>
            <w:shd w:val="clear" w:color="auto" w:fill="auto"/>
          </w:tcPr>
          <w:p w14:paraId="1BBA9AE8" w14:textId="7402F97A" w:rsidR="004416BC" w:rsidRDefault="004416BC" w:rsidP="004416BC">
            <w:pPr>
              <w:pStyle w:val="BasicParagraph"/>
              <w:spacing w:before="120" w:after="120" w:line="276" w:lineRule="auto"/>
              <w:jc w:val="both"/>
              <w:rPr>
                <w:rFonts w:ascii="Calibri" w:hAnsi="Calibri"/>
                <w:color w:val="80D7F7"/>
                <w:sz w:val="36"/>
                <w:szCs w:val="36"/>
              </w:rPr>
            </w:pPr>
            <w:r>
              <w:rPr>
                <w:rFonts w:ascii="Calibri" w:hAnsi="Calibri"/>
                <w:color w:val="80D7F7"/>
                <w:sz w:val="36"/>
                <w:szCs w:val="36"/>
              </w:rPr>
              <w:t xml:space="preserve">Text Books, </w:t>
            </w:r>
            <w:proofErr w:type="spellStart"/>
            <w:r>
              <w:rPr>
                <w:rFonts w:ascii="Calibri" w:hAnsi="Calibri"/>
                <w:color w:val="80D7F7"/>
                <w:sz w:val="36"/>
                <w:szCs w:val="36"/>
              </w:rPr>
              <w:t>Domiongo</w:t>
            </w:r>
            <w:proofErr w:type="spellEnd"/>
          </w:p>
          <w:p w14:paraId="2E369345" w14:textId="5CC6A72A" w:rsidR="00AD2E74" w:rsidRDefault="00840D0E" w:rsidP="0022395D">
            <w:pPr>
              <w:pStyle w:val="BasicParagraph"/>
              <w:spacing w:before="120" w:after="120" w:line="276" w:lineRule="auto"/>
              <w:jc w:val="both"/>
              <w:rPr>
                <w:rFonts w:ascii="Calibri" w:hAnsi="Calibri"/>
                <w:noProof/>
                <w:color w:val="595959" w:themeColor="text1" w:themeTint="A6"/>
                <w:sz w:val="22"/>
                <w:szCs w:val="22"/>
                <w:lang w:eastAsia="en-GB"/>
              </w:rPr>
            </w:pPr>
            <w:r w:rsidRPr="00840D0E">
              <w:rPr>
                <w:rFonts w:ascii="Calibri" w:hAnsi="Calibri"/>
                <w:noProof/>
                <w:color w:val="595959" w:themeColor="text1" w:themeTint="A6"/>
                <w:sz w:val="22"/>
                <w:szCs w:val="22"/>
                <w:lang w:eastAsia="en-GB"/>
              </w:rPr>
              <w:t xml:space="preserve">Frequent changes in the syllabus lead to a constant request for text books. This time SJAA have financed ($8,286) the provision </w:t>
            </w:r>
            <w:r w:rsidR="0022395D">
              <w:rPr>
                <w:rFonts w:ascii="Calibri" w:hAnsi="Calibri"/>
                <w:noProof/>
                <w:color w:val="595959" w:themeColor="text1" w:themeTint="A6"/>
                <w:sz w:val="22"/>
                <w:szCs w:val="22"/>
                <w:lang w:eastAsia="en-GB"/>
              </w:rPr>
              <w:t>of</w:t>
            </w:r>
            <w:bookmarkStart w:id="0" w:name="_GoBack"/>
            <w:bookmarkEnd w:id="0"/>
            <w:r w:rsidRPr="00840D0E">
              <w:rPr>
                <w:rFonts w:ascii="Calibri" w:hAnsi="Calibri"/>
                <w:noProof/>
                <w:color w:val="595959" w:themeColor="text1" w:themeTint="A6"/>
                <w:sz w:val="22"/>
                <w:szCs w:val="22"/>
                <w:lang w:eastAsia="en-GB"/>
              </w:rPr>
              <w:t xml:space="preserve"> text books for the Institut Technique et Commerciale in Domiongo.</w:t>
            </w:r>
            <w:r>
              <w:rPr>
                <w:rFonts w:ascii="Calibri" w:hAnsi="Calibri"/>
                <w:noProof/>
                <w:color w:val="595959" w:themeColor="text1" w:themeTint="A6"/>
                <w:sz w:val="22"/>
                <w:szCs w:val="22"/>
                <w:lang w:eastAsia="en-GB"/>
              </w:rPr>
              <w:t xml:space="preserve"> The provision of text books makes learni</w:t>
            </w:r>
            <w:r w:rsidR="0022395D">
              <w:rPr>
                <w:rFonts w:ascii="Calibri" w:hAnsi="Calibri"/>
                <w:noProof/>
                <w:color w:val="595959" w:themeColor="text1" w:themeTint="A6"/>
                <w:sz w:val="22"/>
                <w:szCs w:val="22"/>
                <w:lang w:eastAsia="en-GB"/>
              </w:rPr>
              <w:t>n</w:t>
            </w:r>
            <w:r>
              <w:rPr>
                <w:rFonts w:ascii="Calibri" w:hAnsi="Calibri"/>
                <w:noProof/>
                <w:color w:val="595959" w:themeColor="text1" w:themeTint="A6"/>
                <w:sz w:val="22"/>
                <w:szCs w:val="22"/>
                <w:lang w:eastAsia="en-GB"/>
              </w:rPr>
              <w:t>g easier for pupils and teaching easier for teachers.</w:t>
            </w:r>
          </w:p>
        </w:tc>
      </w:tr>
      <w:tr w:rsidR="00E87705" w14:paraId="01E7E856" w14:textId="77777777" w:rsidTr="00252F34">
        <w:trPr>
          <w:gridAfter w:val="1"/>
          <w:wAfter w:w="151" w:type="dxa"/>
          <w:trHeight w:val="3744"/>
        </w:trPr>
        <w:tc>
          <w:tcPr>
            <w:tcW w:w="4773" w:type="dxa"/>
            <w:gridSpan w:val="2"/>
            <w:shd w:val="clear" w:color="auto" w:fill="auto"/>
          </w:tcPr>
          <w:p w14:paraId="0442BB75" w14:textId="190ED685" w:rsidR="00F223A7" w:rsidRDefault="005C28A2" w:rsidP="00F223A7">
            <w:pPr>
              <w:pStyle w:val="BasicParagraph"/>
              <w:spacing w:before="120" w:after="120" w:line="276" w:lineRule="auto"/>
              <w:rPr>
                <w:rFonts w:ascii="Calibri" w:hAnsi="Calibri"/>
                <w:color w:val="595959" w:themeColor="text1" w:themeTint="A6"/>
                <w:sz w:val="22"/>
                <w:szCs w:val="22"/>
              </w:rPr>
            </w:pPr>
            <w:r>
              <w:rPr>
                <w:rFonts w:ascii="Calibri" w:hAnsi="Calibri"/>
                <w:noProof/>
                <w:color w:val="595959" w:themeColor="text1" w:themeTint="A6"/>
                <w:sz w:val="22"/>
                <w:szCs w:val="22"/>
                <w:lang w:eastAsia="en-GB"/>
              </w:rPr>
              <w:lastRenderedPageBreak/>
              <w:drawing>
                <wp:anchor distT="0" distB="0" distL="114300" distR="114300" simplePos="0" relativeHeight="251664384" behindDoc="0" locked="0" layoutInCell="1" allowOverlap="1" wp14:anchorId="197F4A80" wp14:editId="4947FDA7">
                  <wp:simplePos x="0" y="0"/>
                  <wp:positionH relativeFrom="column">
                    <wp:posOffset>23495</wp:posOffset>
                  </wp:positionH>
                  <wp:positionV relativeFrom="paragraph">
                    <wp:posOffset>518160</wp:posOffset>
                  </wp:positionV>
                  <wp:extent cx="2973705" cy="2230120"/>
                  <wp:effectExtent l="0" t="0" r="0" b="0"/>
                  <wp:wrapSquare wrapText="bothSides"/>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150540.JPG"/>
                          <pic:cNvPicPr/>
                        </pic:nvPicPr>
                        <pic:blipFill>
                          <a:blip r:embed="rId27" cstate="print">
                            <a:extLst>
                              <a:ext uri="{BEBA8EAE-BF5A-486C-A8C5-ECC9F3942E4B}">
                                <a14:imgProps xmlns:a14="http://schemas.microsoft.com/office/drawing/2010/main">
                                  <a14:imgLayer r:embed="rId28">
                                    <a14:imgEffect>
                                      <a14:brightnessContrast contrast="20000"/>
                                    </a14:imgEffect>
                                  </a14:imgLayer>
                                </a14:imgProps>
                              </a:ext>
                              <a:ext uri="{28A0092B-C50C-407E-A947-70E740481C1C}">
                                <a14:useLocalDpi xmlns:a14="http://schemas.microsoft.com/office/drawing/2010/main" val="0"/>
                              </a:ext>
                            </a:extLst>
                          </a:blip>
                          <a:stretch>
                            <a:fillRect/>
                          </a:stretch>
                        </pic:blipFill>
                        <pic:spPr>
                          <a:xfrm>
                            <a:off x="0" y="0"/>
                            <a:ext cx="2973705" cy="2230120"/>
                          </a:xfrm>
                          <a:prstGeom prst="rect">
                            <a:avLst/>
                          </a:prstGeom>
                        </pic:spPr>
                      </pic:pic>
                    </a:graphicData>
                  </a:graphic>
                  <wp14:sizeRelH relativeFrom="page">
                    <wp14:pctWidth>0</wp14:pctWidth>
                  </wp14:sizeRelH>
                  <wp14:sizeRelV relativeFrom="page">
                    <wp14:pctHeight>0</wp14:pctHeight>
                  </wp14:sizeRelV>
                </wp:anchor>
              </w:drawing>
            </w:r>
          </w:p>
          <w:p w14:paraId="174F1D30" w14:textId="6EC86670" w:rsidR="00E87705" w:rsidRDefault="00E87705" w:rsidP="00040B7D">
            <w:pPr>
              <w:pStyle w:val="BasicParagraph"/>
              <w:spacing w:before="120" w:after="120" w:line="276" w:lineRule="auto"/>
              <w:jc w:val="center"/>
              <w:rPr>
                <w:rFonts w:ascii="Calibri" w:hAnsi="Calibri"/>
                <w:color w:val="595959" w:themeColor="text1" w:themeTint="A6"/>
                <w:sz w:val="22"/>
                <w:szCs w:val="22"/>
              </w:rPr>
            </w:pPr>
          </w:p>
        </w:tc>
        <w:tc>
          <w:tcPr>
            <w:tcW w:w="4813" w:type="dxa"/>
            <w:gridSpan w:val="3"/>
          </w:tcPr>
          <w:p w14:paraId="511F8358" w14:textId="622F6F39" w:rsidR="00E87705" w:rsidRDefault="005C28A2" w:rsidP="00952A6C">
            <w:pPr>
              <w:pStyle w:val="BasicParagraph"/>
              <w:spacing w:before="120" w:after="120" w:line="276" w:lineRule="auto"/>
              <w:jc w:val="right"/>
              <w:rPr>
                <w:rFonts w:ascii="Calibri" w:hAnsi="Calibri"/>
                <w:noProof/>
                <w:color w:val="000000" w:themeColor="text1"/>
                <w:sz w:val="22"/>
                <w:szCs w:val="22"/>
                <w:lang w:eastAsia="en-GB"/>
              </w:rPr>
            </w:pPr>
            <w:r>
              <w:rPr>
                <w:rFonts w:ascii="Calibri" w:hAnsi="Calibri"/>
                <w:noProof/>
                <w:color w:val="595959" w:themeColor="text1" w:themeTint="A6"/>
                <w:sz w:val="22"/>
                <w:szCs w:val="22"/>
                <w:lang w:eastAsia="en-GB"/>
              </w:rPr>
              <w:drawing>
                <wp:anchor distT="0" distB="0" distL="114300" distR="114300" simplePos="0" relativeHeight="251665408" behindDoc="0" locked="0" layoutInCell="1" allowOverlap="1" wp14:anchorId="796A7EB1" wp14:editId="041BF24C">
                  <wp:simplePos x="0" y="0"/>
                  <wp:positionH relativeFrom="column">
                    <wp:posOffset>18415</wp:posOffset>
                  </wp:positionH>
                  <wp:positionV relativeFrom="paragraph">
                    <wp:posOffset>516255</wp:posOffset>
                  </wp:positionV>
                  <wp:extent cx="2969260" cy="2226945"/>
                  <wp:effectExtent l="0" t="0" r="2540" b="1905"/>
                  <wp:wrapSquare wrapText="bothSides"/>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150542.JPG"/>
                          <pic:cNvPicPr/>
                        </pic:nvPicPr>
                        <pic:blipFill>
                          <a:blip r:embed="rId29" cstate="print">
                            <a:extLst>
                              <a:ext uri="{BEBA8EAE-BF5A-486C-A8C5-ECC9F3942E4B}">
                                <a14:imgProps xmlns:a14="http://schemas.microsoft.com/office/drawing/2010/main">
                                  <a14:imgLayer r:embed="rId30">
                                    <a14:imgEffect>
                                      <a14:brightnessContrast contrast="40000"/>
                                    </a14:imgEffect>
                                  </a14:imgLayer>
                                </a14:imgProps>
                              </a:ext>
                              <a:ext uri="{28A0092B-C50C-407E-A947-70E740481C1C}">
                                <a14:useLocalDpi xmlns:a14="http://schemas.microsoft.com/office/drawing/2010/main" val="0"/>
                              </a:ext>
                            </a:extLst>
                          </a:blip>
                          <a:stretch>
                            <a:fillRect/>
                          </a:stretch>
                        </pic:blipFill>
                        <pic:spPr>
                          <a:xfrm>
                            <a:off x="0" y="0"/>
                            <a:ext cx="2969260" cy="2226945"/>
                          </a:xfrm>
                          <a:prstGeom prst="rect">
                            <a:avLst/>
                          </a:prstGeom>
                        </pic:spPr>
                      </pic:pic>
                    </a:graphicData>
                  </a:graphic>
                  <wp14:sizeRelH relativeFrom="page">
                    <wp14:pctWidth>0</wp14:pctWidth>
                  </wp14:sizeRelH>
                  <wp14:sizeRelV relativeFrom="page">
                    <wp14:pctHeight>0</wp14:pctHeight>
                  </wp14:sizeRelV>
                </wp:anchor>
              </w:drawing>
            </w:r>
          </w:p>
        </w:tc>
        <w:tc>
          <w:tcPr>
            <w:tcW w:w="498" w:type="dxa"/>
            <w:shd w:val="clear" w:color="auto" w:fill="auto"/>
          </w:tcPr>
          <w:p w14:paraId="40FE96B1" w14:textId="234326AD" w:rsidR="00E87705" w:rsidRDefault="00E87705" w:rsidP="00952A6C">
            <w:pPr>
              <w:pStyle w:val="BasicParagraph"/>
              <w:spacing w:before="120" w:after="120" w:line="276" w:lineRule="auto"/>
              <w:jc w:val="right"/>
              <w:rPr>
                <w:rFonts w:ascii="Calibri" w:hAnsi="Calibri"/>
                <w:color w:val="595959" w:themeColor="text1" w:themeTint="A6"/>
                <w:sz w:val="22"/>
                <w:szCs w:val="22"/>
              </w:rPr>
            </w:pPr>
          </w:p>
        </w:tc>
      </w:tr>
      <w:tr w:rsidR="00E87705" w:rsidRPr="00AD2E74" w14:paraId="3D63940B" w14:textId="77777777" w:rsidTr="00252F34">
        <w:trPr>
          <w:gridAfter w:val="1"/>
          <w:wAfter w:w="151" w:type="dxa"/>
          <w:trHeight w:val="3771"/>
        </w:trPr>
        <w:tc>
          <w:tcPr>
            <w:tcW w:w="10084" w:type="dxa"/>
            <w:gridSpan w:val="6"/>
            <w:shd w:val="clear" w:color="auto" w:fill="auto"/>
          </w:tcPr>
          <w:p w14:paraId="7E7C2401" w14:textId="2BF2A840" w:rsidR="00040B7D" w:rsidRDefault="004416BC" w:rsidP="00AD2E74">
            <w:pPr>
              <w:pStyle w:val="BasicParagraph"/>
              <w:spacing w:before="120" w:after="120" w:line="276" w:lineRule="auto"/>
              <w:rPr>
                <w:rFonts w:ascii="Calibri" w:hAnsi="Calibri"/>
                <w:color w:val="80D7F7"/>
                <w:sz w:val="36"/>
                <w:szCs w:val="36"/>
              </w:rPr>
            </w:pPr>
            <w:proofErr w:type="spellStart"/>
            <w:r>
              <w:rPr>
                <w:rFonts w:ascii="Calibri" w:hAnsi="Calibri"/>
                <w:color w:val="80D7F7"/>
                <w:sz w:val="36"/>
                <w:szCs w:val="36"/>
              </w:rPr>
              <w:t>Gagala</w:t>
            </w:r>
            <w:proofErr w:type="spellEnd"/>
            <w:r>
              <w:rPr>
                <w:rFonts w:ascii="Calibri" w:hAnsi="Calibri"/>
                <w:color w:val="80D7F7"/>
                <w:sz w:val="36"/>
                <w:szCs w:val="36"/>
              </w:rPr>
              <w:t>, Cameroon: a</w:t>
            </w:r>
            <w:r w:rsidR="00040B7D" w:rsidRPr="00040B7D">
              <w:rPr>
                <w:rFonts w:ascii="Calibri" w:hAnsi="Calibri"/>
                <w:color w:val="80D7F7"/>
                <w:sz w:val="36"/>
                <w:szCs w:val="36"/>
              </w:rPr>
              <w:t>n urgent request</w:t>
            </w:r>
          </w:p>
          <w:p w14:paraId="70CD6155" w14:textId="2F8E0325" w:rsidR="00AD2E74" w:rsidRPr="00AD2E74" w:rsidRDefault="00AD2E74" w:rsidP="00040B7D">
            <w:pPr>
              <w:pStyle w:val="BasicParagraph"/>
              <w:spacing w:before="120" w:after="120" w:line="276" w:lineRule="auto"/>
              <w:jc w:val="both"/>
              <w:rPr>
                <w:rFonts w:ascii="Calibri" w:hAnsi="Calibri"/>
                <w:color w:val="595959" w:themeColor="text1" w:themeTint="A6"/>
                <w:sz w:val="22"/>
                <w:szCs w:val="22"/>
              </w:rPr>
            </w:pPr>
            <w:r w:rsidRPr="00AD2E74">
              <w:rPr>
                <w:rFonts w:ascii="Calibri" w:hAnsi="Calibri"/>
                <w:color w:val="595959" w:themeColor="text1" w:themeTint="A6"/>
                <w:sz w:val="22"/>
                <w:szCs w:val="22"/>
              </w:rPr>
              <w:t>There are times when SJAA needs to reply to an urgent request. While we take a regular supply of water for granted, people in many areas of the world have to search for water on a daily basis. Often it is the women of the village who have to search for water.</w:t>
            </w:r>
            <w:r w:rsidR="00840D0E">
              <w:rPr>
                <w:rFonts w:ascii="Calibri" w:hAnsi="Calibri"/>
                <w:color w:val="595959" w:themeColor="text1" w:themeTint="A6"/>
                <w:sz w:val="22"/>
                <w:szCs w:val="22"/>
              </w:rPr>
              <w:t xml:space="preserve"> These photos show better than words the plight of so many women in Africa.</w:t>
            </w:r>
          </w:p>
          <w:p w14:paraId="121BE33B" w14:textId="77777777" w:rsidR="00AD2E74" w:rsidRPr="00AD2E74" w:rsidRDefault="00AD2E74" w:rsidP="00040B7D">
            <w:pPr>
              <w:pStyle w:val="BasicParagraph"/>
              <w:spacing w:before="120" w:after="120" w:line="276" w:lineRule="auto"/>
              <w:jc w:val="both"/>
              <w:rPr>
                <w:rFonts w:ascii="Calibri" w:hAnsi="Calibri"/>
                <w:color w:val="595959" w:themeColor="text1" w:themeTint="A6"/>
                <w:sz w:val="22"/>
                <w:szCs w:val="22"/>
              </w:rPr>
            </w:pPr>
            <w:r w:rsidRPr="00AD2E74">
              <w:rPr>
                <w:rFonts w:ascii="Calibri" w:hAnsi="Calibri"/>
                <w:color w:val="595959" w:themeColor="text1" w:themeTint="A6"/>
                <w:sz w:val="22"/>
                <w:szCs w:val="22"/>
              </w:rPr>
              <w:t xml:space="preserve">The women of </w:t>
            </w:r>
            <w:proofErr w:type="spellStart"/>
            <w:r w:rsidRPr="00AD2E74">
              <w:rPr>
                <w:rFonts w:ascii="Calibri" w:hAnsi="Calibri"/>
                <w:color w:val="595959" w:themeColor="text1" w:themeTint="A6"/>
                <w:sz w:val="22"/>
                <w:szCs w:val="22"/>
              </w:rPr>
              <w:t>Gagala</w:t>
            </w:r>
            <w:proofErr w:type="spellEnd"/>
            <w:r w:rsidRPr="00AD2E74">
              <w:rPr>
                <w:rFonts w:ascii="Calibri" w:hAnsi="Calibri"/>
                <w:color w:val="595959" w:themeColor="text1" w:themeTint="A6"/>
                <w:sz w:val="22"/>
                <w:szCs w:val="22"/>
              </w:rPr>
              <w:t xml:space="preserve"> in the North Cameroon have to walk a great distance to dig for muddy water from dried up streams. Then the water then has to be carried back to the village. Their urgent appeal to SJAA for help could not be ignored.</w:t>
            </w:r>
          </w:p>
          <w:p w14:paraId="38660892" w14:textId="29CFA2E8" w:rsidR="00E87705" w:rsidRPr="00AD2E74" w:rsidRDefault="00083CAD" w:rsidP="00040B7D">
            <w:pPr>
              <w:pStyle w:val="BasicParagraph"/>
              <w:spacing w:before="120" w:after="120" w:line="276" w:lineRule="auto"/>
              <w:jc w:val="both"/>
              <w:rPr>
                <w:rFonts w:ascii="Calibri" w:hAnsi="Calibri"/>
                <w:color w:val="595959" w:themeColor="text1" w:themeTint="A6"/>
                <w:sz w:val="22"/>
                <w:szCs w:val="22"/>
              </w:rPr>
            </w:pPr>
            <w:r>
              <w:rPr>
                <w:rFonts w:ascii="Calibri" w:hAnsi="Calibri"/>
                <w:color w:val="595959" w:themeColor="text1" w:themeTint="A6"/>
                <w:sz w:val="22"/>
                <w:szCs w:val="22"/>
              </w:rPr>
              <w:t xml:space="preserve">$15,000 </w:t>
            </w:r>
            <w:proofErr w:type="gramStart"/>
            <w:r>
              <w:rPr>
                <w:rFonts w:ascii="Calibri" w:hAnsi="Calibri"/>
                <w:color w:val="595959" w:themeColor="text1" w:themeTint="A6"/>
                <w:sz w:val="22"/>
                <w:szCs w:val="22"/>
              </w:rPr>
              <w:t xml:space="preserve">was </w:t>
            </w:r>
            <w:r w:rsidR="00AD2E74" w:rsidRPr="00AD2E74">
              <w:rPr>
                <w:rFonts w:ascii="Calibri" w:hAnsi="Calibri"/>
                <w:color w:val="595959" w:themeColor="text1" w:themeTint="A6"/>
                <w:sz w:val="22"/>
                <w:szCs w:val="22"/>
              </w:rPr>
              <w:t xml:space="preserve"> sent</w:t>
            </w:r>
            <w:proofErr w:type="gramEnd"/>
            <w:r w:rsidR="00AD2E74" w:rsidRPr="00AD2E74">
              <w:rPr>
                <w:rFonts w:ascii="Calibri" w:hAnsi="Calibri"/>
                <w:color w:val="595959" w:themeColor="text1" w:themeTint="A6"/>
                <w:sz w:val="22"/>
                <w:szCs w:val="22"/>
              </w:rPr>
              <w:t xml:space="preserve"> immediately to finance a proper a proper well at </w:t>
            </w:r>
            <w:proofErr w:type="spellStart"/>
            <w:r w:rsidR="00AD2E74" w:rsidRPr="00AD2E74">
              <w:rPr>
                <w:rFonts w:ascii="Calibri" w:hAnsi="Calibri"/>
                <w:color w:val="595959" w:themeColor="text1" w:themeTint="A6"/>
                <w:sz w:val="22"/>
                <w:szCs w:val="22"/>
              </w:rPr>
              <w:t>Gagala</w:t>
            </w:r>
            <w:proofErr w:type="spellEnd"/>
            <w:r w:rsidR="00AD2E74" w:rsidRPr="00AD2E74">
              <w:rPr>
                <w:rFonts w:ascii="Calibri" w:hAnsi="Calibri"/>
                <w:color w:val="595959" w:themeColor="text1" w:themeTint="A6"/>
                <w:sz w:val="22"/>
                <w:szCs w:val="22"/>
              </w:rPr>
              <w:t xml:space="preserve"> which once installed will transform the lives of these women.</w:t>
            </w:r>
          </w:p>
        </w:tc>
      </w:tr>
      <w:tr w:rsidR="00E87705" w14:paraId="350D3BD5" w14:textId="77777777" w:rsidTr="00252F34">
        <w:trPr>
          <w:gridAfter w:val="1"/>
          <w:wAfter w:w="151" w:type="dxa"/>
          <w:trHeight w:val="567"/>
        </w:trPr>
        <w:tc>
          <w:tcPr>
            <w:tcW w:w="4773" w:type="dxa"/>
            <w:gridSpan w:val="2"/>
            <w:shd w:val="clear" w:color="auto" w:fill="auto"/>
          </w:tcPr>
          <w:p w14:paraId="30333D05" w14:textId="109775A4" w:rsidR="00E87705" w:rsidRDefault="00252F34" w:rsidP="00952A6C">
            <w:pPr>
              <w:pStyle w:val="BasicParagraph"/>
              <w:spacing w:before="120" w:after="120" w:line="276" w:lineRule="auto"/>
              <w:rPr>
                <w:rFonts w:ascii="Calibri" w:hAnsi="Calibri"/>
                <w:color w:val="80D7F7"/>
                <w:sz w:val="36"/>
                <w:szCs w:val="36"/>
              </w:rPr>
            </w:pPr>
            <w:r>
              <w:rPr>
                <w:rFonts w:ascii="Calibri" w:hAnsi="Calibri"/>
                <w:color w:val="80D7F7"/>
                <w:sz w:val="36"/>
                <w:szCs w:val="36"/>
              </w:rPr>
              <w:t>E</w:t>
            </w:r>
            <w:r w:rsidR="008D2839">
              <w:rPr>
                <w:rFonts w:ascii="Calibri" w:hAnsi="Calibri"/>
                <w:color w:val="80D7F7"/>
                <w:sz w:val="36"/>
                <w:szCs w:val="36"/>
              </w:rPr>
              <w:t>very little helps</w:t>
            </w:r>
          </w:p>
          <w:p w14:paraId="19BE5A3D" w14:textId="4FE36942" w:rsidR="00E86A0A" w:rsidRDefault="008D2839" w:rsidP="009B392A">
            <w:pPr>
              <w:pStyle w:val="BasicParagraph"/>
              <w:spacing w:before="120" w:after="120" w:line="276" w:lineRule="auto"/>
              <w:jc w:val="both"/>
              <w:rPr>
                <w:rFonts w:asciiTheme="minorHAnsi" w:hAnsiTheme="minorHAnsi"/>
                <w:color w:val="595959" w:themeColor="text1" w:themeTint="A6"/>
                <w:sz w:val="22"/>
                <w:szCs w:val="22"/>
              </w:rPr>
            </w:pPr>
            <w:r w:rsidRPr="00E86A0A">
              <w:rPr>
                <w:rFonts w:asciiTheme="minorHAnsi" w:hAnsiTheme="minorHAnsi"/>
                <w:color w:val="595959" w:themeColor="text1" w:themeTint="A6"/>
                <w:sz w:val="22"/>
                <w:szCs w:val="22"/>
              </w:rPr>
              <w:t>SJAA is always happy to receive small donations. Money goes a long way in Africa</w:t>
            </w:r>
            <w:r w:rsidR="00E86A0A" w:rsidRPr="00E86A0A">
              <w:rPr>
                <w:rFonts w:asciiTheme="minorHAnsi" w:hAnsiTheme="minorHAnsi"/>
                <w:color w:val="595959" w:themeColor="text1" w:themeTint="A6"/>
                <w:sz w:val="22"/>
                <w:szCs w:val="22"/>
              </w:rPr>
              <w:t xml:space="preserve"> and small donations soon mount up.</w:t>
            </w:r>
            <w:r w:rsidRPr="00E86A0A">
              <w:rPr>
                <w:rFonts w:asciiTheme="minorHAnsi" w:hAnsiTheme="minorHAnsi"/>
                <w:color w:val="595959" w:themeColor="text1" w:themeTint="A6"/>
                <w:sz w:val="22"/>
                <w:szCs w:val="22"/>
              </w:rPr>
              <w:t xml:space="preserve"> </w:t>
            </w:r>
            <w:r w:rsidR="00E86A0A">
              <w:rPr>
                <w:rFonts w:asciiTheme="minorHAnsi" w:hAnsiTheme="minorHAnsi"/>
                <w:color w:val="595959" w:themeColor="text1" w:themeTint="A6"/>
                <w:sz w:val="22"/>
                <w:szCs w:val="22"/>
              </w:rPr>
              <w:t xml:space="preserve">We have collected used postage stamps over the years. Adrian </w:t>
            </w:r>
            <w:proofErr w:type="spellStart"/>
            <w:r w:rsidR="00E86A0A">
              <w:rPr>
                <w:rFonts w:asciiTheme="minorHAnsi" w:hAnsiTheme="minorHAnsi"/>
                <w:color w:val="595959" w:themeColor="text1" w:themeTint="A6"/>
                <w:sz w:val="22"/>
                <w:szCs w:val="22"/>
              </w:rPr>
              <w:t>Cadwallader</w:t>
            </w:r>
            <w:proofErr w:type="spellEnd"/>
            <w:r w:rsidR="00E86A0A">
              <w:rPr>
                <w:rFonts w:asciiTheme="minorHAnsi" w:hAnsiTheme="minorHAnsi"/>
                <w:color w:val="595959" w:themeColor="text1" w:themeTint="A6"/>
                <w:sz w:val="22"/>
                <w:szCs w:val="22"/>
              </w:rPr>
              <w:t xml:space="preserve"> organises the re-sale </w:t>
            </w:r>
            <w:r w:rsidR="009E3752">
              <w:rPr>
                <w:rFonts w:asciiTheme="minorHAnsi" w:hAnsiTheme="minorHAnsi"/>
                <w:color w:val="595959" w:themeColor="text1" w:themeTint="A6"/>
                <w:sz w:val="22"/>
                <w:szCs w:val="22"/>
              </w:rPr>
              <w:t>of</w:t>
            </w:r>
            <w:r w:rsidR="00E86A0A">
              <w:rPr>
                <w:rFonts w:asciiTheme="minorHAnsi" w:hAnsiTheme="minorHAnsi"/>
                <w:color w:val="595959" w:themeColor="text1" w:themeTint="A6"/>
                <w:sz w:val="22"/>
                <w:szCs w:val="22"/>
              </w:rPr>
              <w:t xml:space="preserve"> used postage stamps to raise money for SJAA.  </w:t>
            </w:r>
          </w:p>
          <w:p w14:paraId="38B8A62F" w14:textId="2C2423B9" w:rsidR="00E42368" w:rsidRDefault="00E86A0A" w:rsidP="00143DA9">
            <w:pPr>
              <w:pStyle w:val="BasicParagraph"/>
              <w:spacing w:before="120" w:after="120" w:line="276" w:lineRule="auto"/>
              <w:jc w:val="both"/>
              <w:rPr>
                <w:rFonts w:ascii="Calibri" w:hAnsi="Calibri"/>
                <w:color w:val="595959" w:themeColor="text1" w:themeTint="A6"/>
                <w:sz w:val="22"/>
                <w:szCs w:val="22"/>
              </w:rPr>
            </w:pPr>
            <w:r>
              <w:rPr>
                <w:rFonts w:asciiTheme="minorHAnsi" w:hAnsiTheme="minorHAnsi"/>
                <w:color w:val="595959" w:themeColor="text1" w:themeTint="A6"/>
                <w:sz w:val="22"/>
                <w:szCs w:val="22"/>
              </w:rPr>
              <w:t>Many of the manual sewing machines being carried by the girls in the photo</w:t>
            </w:r>
            <w:r w:rsidR="00143DA9">
              <w:rPr>
                <w:rFonts w:asciiTheme="minorHAnsi" w:hAnsiTheme="minorHAnsi"/>
                <w:color w:val="595959" w:themeColor="text1" w:themeTint="A6"/>
                <w:sz w:val="22"/>
                <w:szCs w:val="22"/>
              </w:rPr>
              <w:t xml:space="preserve"> on page 2</w:t>
            </w:r>
            <w:r>
              <w:rPr>
                <w:rFonts w:asciiTheme="minorHAnsi" w:hAnsiTheme="minorHAnsi"/>
                <w:color w:val="595959" w:themeColor="text1" w:themeTint="A6"/>
                <w:sz w:val="22"/>
                <w:szCs w:val="22"/>
              </w:rPr>
              <w:t xml:space="preserve"> were collected in England and sent on to the Congo.</w:t>
            </w:r>
          </w:p>
        </w:tc>
        <w:tc>
          <w:tcPr>
            <w:tcW w:w="4813" w:type="dxa"/>
            <w:gridSpan w:val="3"/>
          </w:tcPr>
          <w:p w14:paraId="6157AF50" w14:textId="0F3A0CB3" w:rsidR="00E87705" w:rsidRDefault="00E87705" w:rsidP="00952A6C">
            <w:pPr>
              <w:pStyle w:val="BasicParagraph"/>
              <w:spacing w:before="120" w:after="120" w:line="276" w:lineRule="auto"/>
              <w:jc w:val="right"/>
              <w:rPr>
                <w:rFonts w:ascii="Calibri" w:hAnsi="Calibri"/>
                <w:noProof/>
                <w:color w:val="000000" w:themeColor="text1"/>
                <w:sz w:val="22"/>
                <w:szCs w:val="22"/>
                <w:lang w:eastAsia="en-GB"/>
              </w:rPr>
            </w:pPr>
          </w:p>
          <w:p w14:paraId="1ECC29D9" w14:textId="15522C9F" w:rsidR="00F65F44" w:rsidRDefault="00252F34" w:rsidP="00252F34">
            <w:pPr>
              <w:pStyle w:val="BasicParagraph"/>
              <w:spacing w:before="120" w:after="120" w:line="276" w:lineRule="auto"/>
              <w:jc w:val="center"/>
              <w:rPr>
                <w:rFonts w:ascii="Calibri" w:hAnsi="Calibri"/>
                <w:noProof/>
                <w:color w:val="000000" w:themeColor="text1"/>
                <w:sz w:val="22"/>
                <w:szCs w:val="22"/>
                <w:lang w:eastAsia="en-GB"/>
              </w:rPr>
            </w:pPr>
            <w:r>
              <w:rPr>
                <w:rFonts w:ascii="Calibri" w:hAnsi="Calibri"/>
                <w:noProof/>
                <w:color w:val="000000" w:themeColor="text1"/>
                <w:sz w:val="22"/>
                <w:szCs w:val="22"/>
                <w:lang w:eastAsia="en-GB"/>
              </w:rPr>
              <w:drawing>
                <wp:inline distT="0" distB="0" distL="0" distR="0" wp14:anchorId="79025F86" wp14:editId="7A7FAE31">
                  <wp:extent cx="1645920" cy="2198775"/>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647754" cy="2201226"/>
                          </a:xfrm>
                          <a:prstGeom prst="rect">
                            <a:avLst/>
                          </a:prstGeom>
                          <a:noFill/>
                        </pic:spPr>
                      </pic:pic>
                    </a:graphicData>
                  </a:graphic>
                </wp:inline>
              </w:drawing>
            </w:r>
          </w:p>
        </w:tc>
        <w:tc>
          <w:tcPr>
            <w:tcW w:w="498" w:type="dxa"/>
            <w:shd w:val="clear" w:color="auto" w:fill="auto"/>
          </w:tcPr>
          <w:p w14:paraId="196E3C55" w14:textId="31B13908" w:rsidR="00E87705" w:rsidRDefault="00E87705" w:rsidP="00952A6C">
            <w:pPr>
              <w:pStyle w:val="BasicParagraph"/>
              <w:spacing w:before="120" w:after="120" w:line="276" w:lineRule="auto"/>
              <w:jc w:val="right"/>
              <w:rPr>
                <w:rFonts w:ascii="Calibri" w:hAnsi="Calibri"/>
                <w:color w:val="595959" w:themeColor="text1" w:themeTint="A6"/>
                <w:sz w:val="22"/>
                <w:szCs w:val="22"/>
              </w:rPr>
            </w:pPr>
          </w:p>
        </w:tc>
      </w:tr>
    </w:tbl>
    <w:p w14:paraId="6A0C317C" w14:textId="61669F0E" w:rsidR="00007267" w:rsidRPr="00C52B21" w:rsidRDefault="00007267" w:rsidP="00F223A7">
      <w:pPr>
        <w:pStyle w:val="BasicParagraph"/>
        <w:spacing w:before="120" w:after="120" w:line="276" w:lineRule="auto"/>
        <w:rPr>
          <w:rFonts w:ascii="Calibri" w:hAnsi="Calibri"/>
          <w:color w:val="595959" w:themeColor="text1" w:themeTint="A6"/>
          <w:sz w:val="22"/>
          <w:szCs w:val="22"/>
        </w:rPr>
      </w:pPr>
    </w:p>
    <w:sectPr w:rsidR="00007267" w:rsidRPr="00C52B21" w:rsidSect="00E87705">
      <w:headerReference w:type="first" r:id="rId32"/>
      <w:footerReference w:type="first" r:id="rId33"/>
      <w:pgSz w:w="11900" w:h="16840"/>
      <w:pgMar w:top="864" w:right="1152" w:bottom="864" w:left="1152" w:header="720" w:footer="720" w:gutter="0"/>
      <w:pgNumType w:start="1"/>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67AFAACE" w14:textId="77777777" w:rsidR="00952AAE" w:rsidRDefault="00952AAE" w:rsidP="003D68AF">
      <w:r>
        <w:separator/>
      </w:r>
    </w:p>
  </w:endnote>
  <w:endnote w:type="continuationSeparator" w:id="0">
    <w:p w14:paraId="6998900E" w14:textId="77777777" w:rsidR="00952AAE" w:rsidRDefault="00952AAE" w:rsidP="003D68A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MinionPro-Regular">
    <w:altName w:val="Cambria Math"/>
    <w:panose1 w:val="02040503050201020203"/>
    <w:charset w:val="00"/>
    <w:family w:val="auto"/>
    <w:pitch w:val="variable"/>
    <w:sig w:usb0="00000001" w:usb1="00000001" w:usb2="00000000" w:usb3="00000000" w:csb0="0000019F" w:csb1="00000000"/>
  </w:font>
  <w:font w:name="Arial">
    <w:panose1 w:val="020B0604020202020204"/>
    <w:charset w:val="00"/>
    <w:family w:val="swiss"/>
    <w:pitch w:val="variable"/>
    <w:sig w:usb0="E0002E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0A2A006" w14:textId="77777777" w:rsidR="00186D29" w:rsidRDefault="00186D29" w:rsidP="00EC161A">
    <w:pPr>
      <w:pStyle w:val="Footer"/>
      <w:framePr w:wrap="none"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2CF2A9D" w14:textId="77777777" w:rsidR="00186D29" w:rsidRDefault="00186D29" w:rsidP="00186D29">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9E201F7" w14:textId="77777777" w:rsidR="00186D29" w:rsidRPr="00CC3548" w:rsidRDefault="00186D29" w:rsidP="00EC161A">
    <w:pPr>
      <w:pStyle w:val="Footer"/>
      <w:framePr w:wrap="none" w:vAnchor="text" w:hAnchor="margin" w:xAlign="right" w:y="1"/>
      <w:rPr>
        <w:rStyle w:val="PageNumber"/>
        <w:color w:val="80D7F7"/>
      </w:rPr>
    </w:pPr>
    <w:r w:rsidRPr="00CC3548">
      <w:rPr>
        <w:rStyle w:val="PageNumber"/>
        <w:color w:val="80D7F7"/>
      </w:rPr>
      <w:fldChar w:fldCharType="begin"/>
    </w:r>
    <w:r w:rsidRPr="00CC3548">
      <w:rPr>
        <w:rStyle w:val="PageNumber"/>
        <w:color w:val="80D7F7"/>
      </w:rPr>
      <w:instrText xml:space="preserve">PAGE  </w:instrText>
    </w:r>
    <w:r w:rsidRPr="00CC3548">
      <w:rPr>
        <w:rStyle w:val="PageNumber"/>
        <w:color w:val="80D7F7"/>
      </w:rPr>
      <w:fldChar w:fldCharType="separate"/>
    </w:r>
    <w:r w:rsidR="00E24565">
      <w:rPr>
        <w:rStyle w:val="PageNumber"/>
        <w:noProof/>
        <w:color w:val="80D7F7"/>
      </w:rPr>
      <w:t>3</w:t>
    </w:r>
    <w:r w:rsidRPr="00CC3548">
      <w:rPr>
        <w:rStyle w:val="PageNumber"/>
        <w:color w:val="80D7F7"/>
      </w:rPr>
      <w:fldChar w:fldCharType="end"/>
    </w:r>
  </w:p>
  <w:p w14:paraId="48AACEF2" w14:textId="112AF005" w:rsidR="003D68AF" w:rsidRPr="004C09B1" w:rsidRDefault="00952AAE" w:rsidP="00F223A7">
    <w:pPr>
      <w:pStyle w:val="Footer"/>
      <w:tabs>
        <w:tab w:val="clear" w:pos="4513"/>
        <w:tab w:val="clear" w:pos="9026"/>
        <w:tab w:val="left" w:pos="6284"/>
      </w:tabs>
      <w:ind w:right="360"/>
      <w:rPr>
        <w:color w:val="00AFEF"/>
        <w:sz w:val="28"/>
        <w:szCs w:val="28"/>
      </w:rPr>
    </w:pPr>
    <w:hyperlink r:id="rId1" w:history="1">
      <w:r w:rsidR="004C09B1" w:rsidRPr="003D68AF">
        <w:rPr>
          <w:rStyle w:val="Hyperlink"/>
          <w:color w:val="00AFEF"/>
          <w:sz w:val="28"/>
          <w:szCs w:val="28"/>
          <w:u w:val="none"/>
        </w:rPr>
        <w:t>www.sjaa.org.uk</w:t>
      </w:r>
    </w:hyperlink>
    <w:r w:rsidR="00F223A7">
      <w:rPr>
        <w:rStyle w:val="Hyperlink"/>
        <w:color w:val="00AFEF"/>
        <w:sz w:val="28"/>
        <w:szCs w:val="28"/>
        <w:u w:val="none"/>
      </w:rPr>
      <w:t xml:space="preserve">                                                                  </w:t>
    </w:r>
    <w:r w:rsidR="00F223A7" w:rsidRPr="00F223A7">
      <w:rPr>
        <w:rStyle w:val="Hyperlink"/>
        <w:color w:val="00AFEF"/>
        <w:u w:val="none"/>
      </w:rPr>
      <w:t>Newsletter</w:t>
    </w:r>
    <w:r w:rsidR="00F223A7">
      <w:rPr>
        <w:rStyle w:val="Hyperlink"/>
        <w:color w:val="00AFEF"/>
        <w:u w:val="none"/>
      </w:rPr>
      <w:t xml:space="preserve"> </w:t>
    </w:r>
    <w:r w:rsidR="00143DA9">
      <w:rPr>
        <w:rStyle w:val="Hyperlink"/>
        <w:color w:val="00AFEF"/>
        <w:u w:val="none"/>
      </w:rPr>
      <w:t>–</w:t>
    </w:r>
    <w:r w:rsidR="00F223A7">
      <w:rPr>
        <w:rStyle w:val="Hyperlink"/>
        <w:color w:val="00AFEF"/>
        <w:u w:val="none"/>
      </w:rPr>
      <w:t xml:space="preserve"> </w:t>
    </w:r>
    <w:r w:rsidR="00143DA9">
      <w:rPr>
        <w:rStyle w:val="Hyperlink"/>
        <w:color w:val="00AFEF"/>
        <w:u w:val="none"/>
      </w:rPr>
      <w:t>February 2018</w:t>
    </w:r>
    <w:r w:rsidR="00F223A7">
      <w:rPr>
        <w:rStyle w:val="Hyperlink"/>
        <w:color w:val="00AFEF"/>
        <w:u w:val="none"/>
      </w:rPr>
      <w:t xml:space="preserve"> |</w: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2CFC812" w14:textId="77777777" w:rsidR="004C09B1" w:rsidRPr="003D68AF" w:rsidRDefault="00952AAE" w:rsidP="004C09B1">
    <w:pPr>
      <w:pStyle w:val="Footer"/>
      <w:jc w:val="center"/>
      <w:rPr>
        <w:color w:val="00AFEF"/>
        <w:sz w:val="28"/>
        <w:szCs w:val="28"/>
      </w:rPr>
    </w:pPr>
    <w:hyperlink r:id="rId1" w:history="1">
      <w:r w:rsidR="004C09B1" w:rsidRPr="003D68AF">
        <w:rPr>
          <w:rStyle w:val="Hyperlink"/>
          <w:color w:val="00AFEF"/>
          <w:sz w:val="28"/>
          <w:szCs w:val="28"/>
          <w:u w:val="none"/>
        </w:rPr>
        <w:t>www.sjaa.org.uk</w:t>
      </w:r>
    </w:hyperlink>
  </w:p>
  <w:p w14:paraId="083B4B9C" w14:textId="77777777" w:rsidR="004C09B1" w:rsidRDefault="004C09B1" w:rsidP="004C09B1">
    <w:pPr>
      <w:pStyle w:val="Footer"/>
      <w:jc w:val="center"/>
      <w:rPr>
        <w:color w:val="30567E"/>
        <w:sz w:val="22"/>
        <w:szCs w:val="22"/>
      </w:rPr>
    </w:pPr>
    <w:r w:rsidRPr="003D68AF">
      <w:rPr>
        <w:color w:val="30567E"/>
        <w:sz w:val="22"/>
        <w:szCs w:val="22"/>
      </w:rPr>
      <w:t>Charity No. 1087768</w:t>
    </w:r>
  </w:p>
  <w:p w14:paraId="1A7B44CA" w14:textId="049F8425" w:rsidR="004C09B1" w:rsidRPr="004C09B1" w:rsidRDefault="004C09B1" w:rsidP="004C09B1">
    <w:pPr>
      <w:pStyle w:val="Footer"/>
      <w:jc w:val="center"/>
      <w:rPr>
        <w:color w:val="30567E"/>
        <w:sz w:val="22"/>
        <w:szCs w:val="22"/>
      </w:rPr>
    </w:pPr>
    <w:r>
      <w:rPr>
        <w:color w:val="30567E"/>
        <w:sz w:val="22"/>
        <w:szCs w:val="22"/>
      </w:rPr>
      <w:t>Registered Office: 131 Horton Road, Staines TW19 6AF</w: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B76DD4D" w14:textId="77777777" w:rsidR="00186D29" w:rsidRPr="00197AEC" w:rsidRDefault="00186D29" w:rsidP="00186D29">
    <w:pPr>
      <w:pStyle w:val="Footer"/>
      <w:framePr w:wrap="none" w:vAnchor="text" w:hAnchor="page" w:x="10582" w:y="63"/>
      <w:rPr>
        <w:rStyle w:val="PageNumber"/>
        <w:color w:val="80D7F7"/>
        <w:sz w:val="28"/>
        <w:szCs w:val="28"/>
      </w:rPr>
    </w:pPr>
    <w:r w:rsidRPr="00197AEC">
      <w:rPr>
        <w:rStyle w:val="PageNumber"/>
        <w:color w:val="80D7F7"/>
        <w:sz w:val="28"/>
        <w:szCs w:val="28"/>
      </w:rPr>
      <w:fldChar w:fldCharType="begin"/>
    </w:r>
    <w:r w:rsidRPr="00197AEC">
      <w:rPr>
        <w:rStyle w:val="PageNumber"/>
        <w:color w:val="80D7F7"/>
        <w:sz w:val="28"/>
        <w:szCs w:val="28"/>
      </w:rPr>
      <w:instrText xml:space="preserve">PAGE  </w:instrText>
    </w:r>
    <w:r w:rsidRPr="00197AEC">
      <w:rPr>
        <w:rStyle w:val="PageNumber"/>
        <w:color w:val="80D7F7"/>
        <w:sz w:val="28"/>
        <w:szCs w:val="28"/>
      </w:rPr>
      <w:fldChar w:fldCharType="separate"/>
    </w:r>
    <w:r w:rsidR="00E24565">
      <w:rPr>
        <w:rStyle w:val="PageNumber"/>
        <w:noProof/>
        <w:color w:val="80D7F7"/>
        <w:sz w:val="28"/>
        <w:szCs w:val="28"/>
      </w:rPr>
      <w:t>1</w:t>
    </w:r>
    <w:r w:rsidRPr="00197AEC">
      <w:rPr>
        <w:rStyle w:val="PageNumber"/>
        <w:color w:val="80D7F7"/>
        <w:sz w:val="28"/>
        <w:szCs w:val="28"/>
      </w:rPr>
      <w:fldChar w:fldCharType="end"/>
    </w:r>
  </w:p>
  <w:p w14:paraId="36A3B4A7" w14:textId="790331B4" w:rsidR="00D23806" w:rsidRPr="00D23806" w:rsidRDefault="00952AAE" w:rsidP="00825D05">
    <w:pPr>
      <w:pStyle w:val="Footer"/>
      <w:tabs>
        <w:tab w:val="clear" w:pos="4513"/>
        <w:tab w:val="clear" w:pos="9026"/>
        <w:tab w:val="left" w:pos="6284"/>
      </w:tabs>
      <w:ind w:right="360"/>
      <w:rPr>
        <w:color w:val="00AFEF"/>
        <w:sz w:val="28"/>
        <w:szCs w:val="28"/>
      </w:rPr>
    </w:pPr>
    <w:hyperlink r:id="rId1" w:history="1">
      <w:r w:rsidR="00825D05" w:rsidRPr="003D68AF">
        <w:rPr>
          <w:rStyle w:val="Hyperlink"/>
          <w:color w:val="00AFEF"/>
          <w:sz w:val="28"/>
          <w:szCs w:val="28"/>
          <w:u w:val="none"/>
        </w:rPr>
        <w:t>www.sjaa.org.uk</w:t>
      </w:r>
    </w:hyperlink>
    <w:r w:rsidR="00825D05">
      <w:rPr>
        <w:rStyle w:val="Hyperlink"/>
        <w:color w:val="00AFEF"/>
        <w:sz w:val="28"/>
        <w:szCs w:val="28"/>
        <w:u w:val="none"/>
      </w:rPr>
      <w:t xml:space="preserve">                                                                  </w:t>
    </w:r>
    <w:r w:rsidR="00825D05" w:rsidRPr="00F223A7">
      <w:rPr>
        <w:rStyle w:val="Hyperlink"/>
        <w:color w:val="00AFEF"/>
        <w:u w:val="none"/>
      </w:rPr>
      <w:t>Newsletter</w:t>
    </w:r>
    <w:r w:rsidR="00825D05">
      <w:rPr>
        <w:rStyle w:val="Hyperlink"/>
        <w:color w:val="00AFEF"/>
        <w:u w:val="none"/>
      </w:rPr>
      <w:t xml:space="preserve"> </w:t>
    </w:r>
    <w:r w:rsidR="00143DA9">
      <w:rPr>
        <w:rStyle w:val="Hyperlink"/>
        <w:color w:val="00AFEF"/>
        <w:u w:val="none"/>
      </w:rPr>
      <w:t>–</w:t>
    </w:r>
    <w:r w:rsidR="00825D05">
      <w:rPr>
        <w:rStyle w:val="Hyperlink"/>
        <w:color w:val="00AFEF"/>
        <w:u w:val="none"/>
      </w:rPr>
      <w:t xml:space="preserve"> </w:t>
    </w:r>
    <w:r w:rsidR="00143DA9">
      <w:rPr>
        <w:rStyle w:val="Hyperlink"/>
        <w:color w:val="00AFEF"/>
        <w:u w:val="none"/>
      </w:rPr>
      <w:t>February 2018</w:t>
    </w:r>
    <w:r w:rsidR="00825D05">
      <w:rPr>
        <w:rStyle w:val="Hyperlink"/>
        <w:color w:val="00AFEF"/>
        <w:u w:val="none"/>
      </w:rPr>
      <w:t xml:space="preserve"> |</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0ACEFF4F" w14:textId="77777777" w:rsidR="00952AAE" w:rsidRDefault="00952AAE" w:rsidP="003D68AF">
      <w:r>
        <w:separator/>
      </w:r>
    </w:p>
  </w:footnote>
  <w:footnote w:type="continuationSeparator" w:id="0">
    <w:p w14:paraId="2A36E702" w14:textId="77777777" w:rsidR="00952AAE" w:rsidRDefault="00952AAE" w:rsidP="003D68AF">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E6B14E6" w14:textId="1A3EAD13" w:rsidR="004C09B1" w:rsidRDefault="00252F34" w:rsidP="000661FB">
    <w:pPr>
      <w:pStyle w:val="Header"/>
      <w:tabs>
        <w:tab w:val="clear" w:pos="4513"/>
        <w:tab w:val="clear" w:pos="9026"/>
        <w:tab w:val="left" w:pos="2429"/>
        <w:tab w:val="left" w:pos="3825"/>
        <w:tab w:val="right" w:pos="11425"/>
      </w:tabs>
      <w:jc w:val="right"/>
    </w:pPr>
    <w:r>
      <w:rPr>
        <w:noProof/>
        <w:vertAlign w:val="subscript"/>
        <w:lang w:eastAsia="en-GB"/>
      </w:rPr>
      <w:drawing>
        <wp:inline distT="0" distB="0" distL="0" distR="0" wp14:anchorId="37D2B4D1" wp14:editId="296F7EAF">
          <wp:extent cx="1863196" cy="1080000"/>
          <wp:effectExtent l="0" t="0" r="3810" b="6350"/>
          <wp:docPr id="13" name="Picture 13" descr="C:\Users\Powell\Documents\SJAA\Newsletters\SJAA Newsletter 2018 MATERIAL\SJAA Logo AW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owell\Documents\SJAA\Newsletters\SJAA Newsletter 2018 MATERIAL\SJAA Logo AW (1).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863196" cy="1080000"/>
                  </a:xfrm>
                  <a:prstGeom prst="rect">
                    <a:avLst/>
                  </a:prstGeom>
                  <a:noFill/>
                  <a:ln>
                    <a:noFill/>
                  </a:ln>
                </pic:spPr>
              </pic:pic>
            </a:graphicData>
          </a:graphic>
        </wp:inline>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TableGrid"/>
      <w:tblW w:w="5069"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791"/>
      <w:gridCol w:w="3156"/>
    </w:tblGrid>
    <w:tr w:rsidR="00D23806" w14:paraId="3AEE17A5" w14:textId="77777777" w:rsidTr="006C4E97">
      <w:trPr>
        <w:trHeight w:val="1413"/>
      </w:trPr>
      <w:tc>
        <w:tcPr>
          <w:tcW w:w="3604" w:type="pct"/>
          <w:shd w:val="clear" w:color="auto" w:fill="auto"/>
          <w:vAlign w:val="bottom"/>
        </w:tcPr>
        <w:p w14:paraId="15909FB5" w14:textId="0184DE07" w:rsidR="00D23806" w:rsidRPr="00D23806" w:rsidRDefault="00D23806" w:rsidP="00D23806">
          <w:pPr>
            <w:pStyle w:val="Header"/>
            <w:rPr>
              <w:sz w:val="22"/>
              <w:szCs w:val="22"/>
            </w:rPr>
          </w:pPr>
        </w:p>
      </w:tc>
      <w:tc>
        <w:tcPr>
          <w:tcW w:w="1396" w:type="pct"/>
          <w:vAlign w:val="bottom"/>
        </w:tcPr>
        <w:p w14:paraId="684BB1BA" w14:textId="31BB32AD" w:rsidR="00D23806" w:rsidRDefault="00252F34" w:rsidP="00D23806">
          <w:pPr>
            <w:pStyle w:val="Header"/>
            <w:jc w:val="right"/>
          </w:pPr>
          <w:r>
            <w:rPr>
              <w:noProof/>
              <w:vertAlign w:val="subscript"/>
              <w:lang w:eastAsia="en-GB"/>
            </w:rPr>
            <w:drawing>
              <wp:inline distT="0" distB="0" distL="0" distR="0" wp14:anchorId="7593D45C" wp14:editId="555A2667">
                <wp:extent cx="1863196" cy="1080000"/>
                <wp:effectExtent l="0" t="0" r="3810" b="6350"/>
                <wp:docPr id="12" name="Picture 12" descr="C:\Users\Powell\Documents\SJAA\Newsletters\SJAA Newsletter 2018 MATERIAL\SJAA Logo AW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owell\Documents\SJAA\Newsletters\SJAA Newsletter 2018 MATERIAL\SJAA Logo AW (1).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863196" cy="1080000"/>
                        </a:xfrm>
                        <a:prstGeom prst="rect">
                          <a:avLst/>
                        </a:prstGeom>
                        <a:noFill/>
                        <a:ln>
                          <a:noFill/>
                        </a:ln>
                      </pic:spPr>
                    </pic:pic>
                  </a:graphicData>
                </a:graphic>
              </wp:inline>
            </w:drawing>
          </w:r>
        </w:p>
      </w:tc>
    </w:tr>
  </w:tbl>
  <w:p w14:paraId="2E708869" w14:textId="24624E69" w:rsidR="00D23806" w:rsidRDefault="00D23806" w:rsidP="00D23806">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C3E5A8E"/>
    <w:multiLevelType w:val="hybridMultilevel"/>
    <w:tmpl w:val="7A0EDEFA"/>
    <w:lvl w:ilvl="0" w:tplc="3B74438A">
      <w:start w:val="1"/>
      <w:numFmt w:val="bullet"/>
      <w:lvlText w:val=""/>
      <w:lvlJc w:val="left"/>
      <w:pPr>
        <w:ind w:left="216" w:hanging="216"/>
      </w:pPr>
      <w:rPr>
        <w:rFonts w:ascii="Wingdings" w:hAnsi="Wingdings" w:hint="default"/>
        <w:color w:val="FFFFFF" w:themeColor="background1"/>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nsid w:val="15B44A80"/>
    <w:multiLevelType w:val="hybridMultilevel"/>
    <w:tmpl w:val="F164461E"/>
    <w:lvl w:ilvl="0" w:tplc="883C02AE">
      <w:numFmt w:val="bullet"/>
      <w:lvlText w:val=""/>
      <w:lvlJc w:val="left"/>
      <w:pPr>
        <w:ind w:left="720" w:hanging="360"/>
      </w:pPr>
      <w:rPr>
        <w:rFonts w:ascii="Symbol" w:eastAsiaTheme="minorHAnsi" w:hAnsi="Symbol" w:cs="MinionPro-Regular"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nsid w:val="257A64F2"/>
    <w:multiLevelType w:val="hybridMultilevel"/>
    <w:tmpl w:val="EBCC7056"/>
    <w:lvl w:ilvl="0" w:tplc="08090005">
      <w:start w:val="1"/>
      <w:numFmt w:val="bullet"/>
      <w:lvlText w:val=""/>
      <w:lvlJc w:val="left"/>
      <w:pPr>
        <w:ind w:left="360" w:hanging="360"/>
      </w:pPr>
      <w:rPr>
        <w:rFonts w:ascii="Wingdings" w:hAnsi="Wingdings" w:hint="default"/>
        <w:color w:val="FFFFFF" w:themeColor="background1"/>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nsid w:val="352168D1"/>
    <w:multiLevelType w:val="hybridMultilevel"/>
    <w:tmpl w:val="C194D2DA"/>
    <w:lvl w:ilvl="0" w:tplc="3B74438A">
      <w:start w:val="1"/>
      <w:numFmt w:val="bullet"/>
      <w:lvlText w:val=""/>
      <w:lvlJc w:val="left"/>
      <w:pPr>
        <w:ind w:left="216" w:hanging="216"/>
      </w:pPr>
      <w:rPr>
        <w:rFonts w:ascii="Wingdings" w:hAnsi="Wingdings" w:hint="default"/>
        <w:color w:val="FFFFFF" w:themeColor="background1"/>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nsid w:val="64D87A71"/>
    <w:multiLevelType w:val="hybridMultilevel"/>
    <w:tmpl w:val="176E487A"/>
    <w:lvl w:ilvl="0" w:tplc="6E66E2C8">
      <w:numFmt w:val="bullet"/>
      <w:lvlText w:val=""/>
      <w:lvlJc w:val="left"/>
      <w:pPr>
        <w:ind w:left="360" w:hanging="360"/>
      </w:pPr>
      <w:rPr>
        <w:rFonts w:ascii="Symbol" w:hAnsi="Symbol" w:cs="Symbol" w:hint="default"/>
        <w:color w:val="FFFFFF" w:themeColor="background1"/>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1"/>
  </w:num>
  <w:num w:numId="2">
    <w:abstractNumId w:val="4"/>
  </w:num>
  <w:num w:numId="3">
    <w:abstractNumId w:val="2"/>
  </w:num>
  <w:num w:numId="4">
    <w:abstractNumId w:val="3"/>
  </w:num>
  <w:num w:numId="5">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bestFit" w:percent="225"/>
  <w:proofState w:spelling="clean" w:grammar="clean"/>
  <w:revisionView w:inkAnnotations="0"/>
  <w:defaultTabStop w:val="720"/>
  <w:drawingGridHorizontalSpacing w:val="120"/>
  <w:displayHorizontalDrawingGridEvery w:val="2"/>
  <w:displayVertic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E0764"/>
    <w:rsid w:val="00007267"/>
    <w:rsid w:val="0000765E"/>
    <w:rsid w:val="00031888"/>
    <w:rsid w:val="00040B7D"/>
    <w:rsid w:val="000661FB"/>
    <w:rsid w:val="000665AF"/>
    <w:rsid w:val="0008318E"/>
    <w:rsid w:val="00083CAD"/>
    <w:rsid w:val="0008753B"/>
    <w:rsid w:val="000D6F0B"/>
    <w:rsid w:val="00143DA9"/>
    <w:rsid w:val="00161768"/>
    <w:rsid w:val="001646A0"/>
    <w:rsid w:val="00186D29"/>
    <w:rsid w:val="00197AEC"/>
    <w:rsid w:val="001B1460"/>
    <w:rsid w:val="001E536D"/>
    <w:rsid w:val="001F0A4F"/>
    <w:rsid w:val="0022395D"/>
    <w:rsid w:val="00247294"/>
    <w:rsid w:val="00252F34"/>
    <w:rsid w:val="00287C8C"/>
    <w:rsid w:val="002E3DD8"/>
    <w:rsid w:val="002E74CC"/>
    <w:rsid w:val="00315945"/>
    <w:rsid w:val="00321072"/>
    <w:rsid w:val="00322772"/>
    <w:rsid w:val="0032279E"/>
    <w:rsid w:val="0034415F"/>
    <w:rsid w:val="0038254E"/>
    <w:rsid w:val="00393199"/>
    <w:rsid w:val="00396293"/>
    <w:rsid w:val="003A6151"/>
    <w:rsid w:val="003C022D"/>
    <w:rsid w:val="003C531B"/>
    <w:rsid w:val="003C7F46"/>
    <w:rsid w:val="003D68AF"/>
    <w:rsid w:val="003F31F9"/>
    <w:rsid w:val="00422346"/>
    <w:rsid w:val="004248ED"/>
    <w:rsid w:val="004416BC"/>
    <w:rsid w:val="00477761"/>
    <w:rsid w:val="004851DD"/>
    <w:rsid w:val="00487D1C"/>
    <w:rsid w:val="0049182D"/>
    <w:rsid w:val="004B601C"/>
    <w:rsid w:val="004C09B1"/>
    <w:rsid w:val="004D206C"/>
    <w:rsid w:val="00506D96"/>
    <w:rsid w:val="005548EB"/>
    <w:rsid w:val="00593E76"/>
    <w:rsid w:val="005A2B25"/>
    <w:rsid w:val="005C28A2"/>
    <w:rsid w:val="005D29E6"/>
    <w:rsid w:val="00603209"/>
    <w:rsid w:val="00605E0D"/>
    <w:rsid w:val="00610D00"/>
    <w:rsid w:val="00625B27"/>
    <w:rsid w:val="00627B44"/>
    <w:rsid w:val="00686E24"/>
    <w:rsid w:val="006B643F"/>
    <w:rsid w:val="006C4E97"/>
    <w:rsid w:val="006E0764"/>
    <w:rsid w:val="006E2A3D"/>
    <w:rsid w:val="007134A5"/>
    <w:rsid w:val="00717982"/>
    <w:rsid w:val="007313BE"/>
    <w:rsid w:val="007536A0"/>
    <w:rsid w:val="00790053"/>
    <w:rsid w:val="007A2A01"/>
    <w:rsid w:val="007B0A4E"/>
    <w:rsid w:val="00825D05"/>
    <w:rsid w:val="008310FC"/>
    <w:rsid w:val="00840D0E"/>
    <w:rsid w:val="00860B6B"/>
    <w:rsid w:val="00882467"/>
    <w:rsid w:val="008C4E54"/>
    <w:rsid w:val="008D2839"/>
    <w:rsid w:val="009258CF"/>
    <w:rsid w:val="00952AAE"/>
    <w:rsid w:val="00963BA5"/>
    <w:rsid w:val="00963C4D"/>
    <w:rsid w:val="009A26B3"/>
    <w:rsid w:val="009B392A"/>
    <w:rsid w:val="009E3752"/>
    <w:rsid w:val="00A23CC5"/>
    <w:rsid w:val="00A34AD8"/>
    <w:rsid w:val="00A670BF"/>
    <w:rsid w:val="00A837BD"/>
    <w:rsid w:val="00AD0A31"/>
    <w:rsid w:val="00AD2E74"/>
    <w:rsid w:val="00AF58AB"/>
    <w:rsid w:val="00B14803"/>
    <w:rsid w:val="00B32703"/>
    <w:rsid w:val="00B471D3"/>
    <w:rsid w:val="00B501E4"/>
    <w:rsid w:val="00B7759F"/>
    <w:rsid w:val="00BD2B80"/>
    <w:rsid w:val="00BD3342"/>
    <w:rsid w:val="00BF07F0"/>
    <w:rsid w:val="00BF6872"/>
    <w:rsid w:val="00C52B21"/>
    <w:rsid w:val="00C5562F"/>
    <w:rsid w:val="00C7063D"/>
    <w:rsid w:val="00C769E3"/>
    <w:rsid w:val="00CA590D"/>
    <w:rsid w:val="00CC3548"/>
    <w:rsid w:val="00CF6534"/>
    <w:rsid w:val="00D06CCB"/>
    <w:rsid w:val="00D23806"/>
    <w:rsid w:val="00D42E8B"/>
    <w:rsid w:val="00D6758D"/>
    <w:rsid w:val="00DE2F89"/>
    <w:rsid w:val="00DF046A"/>
    <w:rsid w:val="00E046DF"/>
    <w:rsid w:val="00E142BB"/>
    <w:rsid w:val="00E24565"/>
    <w:rsid w:val="00E42368"/>
    <w:rsid w:val="00E86A0A"/>
    <w:rsid w:val="00E87705"/>
    <w:rsid w:val="00E94F83"/>
    <w:rsid w:val="00ED1858"/>
    <w:rsid w:val="00F223A7"/>
    <w:rsid w:val="00F44239"/>
    <w:rsid w:val="00F65F44"/>
    <w:rsid w:val="00F84820"/>
    <w:rsid w:val="00F8683E"/>
    <w:rsid w:val="00FF695B"/>
  </w:rsids>
  <m:mathPr>
    <m:mathFont m:val="Cambria Math"/>
    <m:brkBin m:val="before"/>
    <m:brkBinSub m:val="--"/>
    <m:smallFrac m:val="0"/>
    <m:dispDef/>
    <m:lMargin m:val="0"/>
    <m:rMargin m:val="0"/>
    <m:defJc m:val="centerGroup"/>
    <m:wrapIndent m:val="1440"/>
    <m:intLim m:val="subSup"/>
    <m:naryLim m:val="undOvr"/>
  </m:mathPr>
  <w:themeFontLang w:val="en-GB"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EE0797E"/>
  <w14:defaultImageDpi w14:val="3276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4"/>
        <w:szCs w:val="24"/>
        <w:lang w:val="en-GB"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3D68AF"/>
    <w:pPr>
      <w:tabs>
        <w:tab w:val="center" w:pos="4513"/>
        <w:tab w:val="right" w:pos="9026"/>
      </w:tabs>
    </w:pPr>
  </w:style>
  <w:style w:type="character" w:customStyle="1" w:styleId="HeaderChar">
    <w:name w:val="Header Char"/>
    <w:basedOn w:val="DefaultParagraphFont"/>
    <w:link w:val="Header"/>
    <w:uiPriority w:val="99"/>
    <w:rsid w:val="003D68AF"/>
  </w:style>
  <w:style w:type="paragraph" w:styleId="Footer">
    <w:name w:val="footer"/>
    <w:basedOn w:val="Normal"/>
    <w:link w:val="FooterChar"/>
    <w:uiPriority w:val="99"/>
    <w:unhideWhenUsed/>
    <w:rsid w:val="003D68AF"/>
    <w:pPr>
      <w:tabs>
        <w:tab w:val="center" w:pos="4513"/>
        <w:tab w:val="right" w:pos="9026"/>
      </w:tabs>
    </w:pPr>
  </w:style>
  <w:style w:type="character" w:customStyle="1" w:styleId="FooterChar">
    <w:name w:val="Footer Char"/>
    <w:basedOn w:val="DefaultParagraphFont"/>
    <w:link w:val="Footer"/>
    <w:uiPriority w:val="99"/>
    <w:rsid w:val="003D68AF"/>
  </w:style>
  <w:style w:type="character" w:styleId="Hyperlink">
    <w:name w:val="Hyperlink"/>
    <w:basedOn w:val="DefaultParagraphFont"/>
    <w:uiPriority w:val="99"/>
    <w:unhideWhenUsed/>
    <w:rsid w:val="003D68AF"/>
    <w:rPr>
      <w:color w:val="0563C1" w:themeColor="hyperlink"/>
      <w:u w:val="single"/>
    </w:rPr>
  </w:style>
  <w:style w:type="character" w:styleId="FollowedHyperlink">
    <w:name w:val="FollowedHyperlink"/>
    <w:basedOn w:val="DefaultParagraphFont"/>
    <w:uiPriority w:val="99"/>
    <w:semiHidden/>
    <w:unhideWhenUsed/>
    <w:rsid w:val="004C09B1"/>
    <w:rPr>
      <w:color w:val="954F72" w:themeColor="followedHyperlink"/>
      <w:u w:val="single"/>
    </w:rPr>
  </w:style>
  <w:style w:type="character" w:styleId="PageNumber">
    <w:name w:val="page number"/>
    <w:basedOn w:val="DefaultParagraphFont"/>
    <w:uiPriority w:val="99"/>
    <w:semiHidden/>
    <w:unhideWhenUsed/>
    <w:rsid w:val="00D23806"/>
  </w:style>
  <w:style w:type="table" w:styleId="TableGrid">
    <w:name w:val="Table Grid"/>
    <w:basedOn w:val="TableNormal"/>
    <w:uiPriority w:val="59"/>
    <w:rsid w:val="00D2380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asicParagraph">
    <w:name w:val="[Basic Paragraph]"/>
    <w:basedOn w:val="Normal"/>
    <w:uiPriority w:val="99"/>
    <w:rsid w:val="00717982"/>
    <w:pPr>
      <w:widowControl w:val="0"/>
      <w:autoSpaceDE w:val="0"/>
      <w:autoSpaceDN w:val="0"/>
      <w:adjustRightInd w:val="0"/>
      <w:spacing w:line="288" w:lineRule="auto"/>
      <w:textAlignment w:val="center"/>
    </w:pPr>
    <w:rPr>
      <w:rFonts w:ascii="MinionPro-Regular" w:hAnsi="MinionPro-Regular" w:cs="MinionPro-Regular"/>
      <w:color w:val="000000"/>
    </w:rPr>
  </w:style>
  <w:style w:type="paragraph" w:styleId="BalloonText">
    <w:name w:val="Balloon Text"/>
    <w:basedOn w:val="Normal"/>
    <w:link w:val="BalloonTextChar"/>
    <w:uiPriority w:val="99"/>
    <w:semiHidden/>
    <w:unhideWhenUsed/>
    <w:rsid w:val="00610D00"/>
    <w:rPr>
      <w:rFonts w:ascii="Tahoma" w:hAnsi="Tahoma" w:cs="Tahoma"/>
      <w:sz w:val="16"/>
      <w:szCs w:val="16"/>
    </w:rPr>
  </w:style>
  <w:style w:type="character" w:customStyle="1" w:styleId="BalloonTextChar">
    <w:name w:val="Balloon Text Char"/>
    <w:basedOn w:val="DefaultParagraphFont"/>
    <w:link w:val="BalloonText"/>
    <w:uiPriority w:val="99"/>
    <w:semiHidden/>
    <w:rsid w:val="00610D00"/>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4"/>
        <w:szCs w:val="24"/>
        <w:lang w:val="en-GB"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3D68AF"/>
    <w:pPr>
      <w:tabs>
        <w:tab w:val="center" w:pos="4513"/>
        <w:tab w:val="right" w:pos="9026"/>
      </w:tabs>
    </w:pPr>
  </w:style>
  <w:style w:type="character" w:customStyle="1" w:styleId="HeaderChar">
    <w:name w:val="Header Char"/>
    <w:basedOn w:val="DefaultParagraphFont"/>
    <w:link w:val="Header"/>
    <w:uiPriority w:val="99"/>
    <w:rsid w:val="003D68AF"/>
  </w:style>
  <w:style w:type="paragraph" w:styleId="Footer">
    <w:name w:val="footer"/>
    <w:basedOn w:val="Normal"/>
    <w:link w:val="FooterChar"/>
    <w:uiPriority w:val="99"/>
    <w:unhideWhenUsed/>
    <w:rsid w:val="003D68AF"/>
    <w:pPr>
      <w:tabs>
        <w:tab w:val="center" w:pos="4513"/>
        <w:tab w:val="right" w:pos="9026"/>
      </w:tabs>
    </w:pPr>
  </w:style>
  <w:style w:type="character" w:customStyle="1" w:styleId="FooterChar">
    <w:name w:val="Footer Char"/>
    <w:basedOn w:val="DefaultParagraphFont"/>
    <w:link w:val="Footer"/>
    <w:uiPriority w:val="99"/>
    <w:rsid w:val="003D68AF"/>
  </w:style>
  <w:style w:type="character" w:styleId="Hyperlink">
    <w:name w:val="Hyperlink"/>
    <w:basedOn w:val="DefaultParagraphFont"/>
    <w:uiPriority w:val="99"/>
    <w:unhideWhenUsed/>
    <w:rsid w:val="003D68AF"/>
    <w:rPr>
      <w:color w:val="0563C1" w:themeColor="hyperlink"/>
      <w:u w:val="single"/>
    </w:rPr>
  </w:style>
  <w:style w:type="character" w:styleId="FollowedHyperlink">
    <w:name w:val="FollowedHyperlink"/>
    <w:basedOn w:val="DefaultParagraphFont"/>
    <w:uiPriority w:val="99"/>
    <w:semiHidden/>
    <w:unhideWhenUsed/>
    <w:rsid w:val="004C09B1"/>
    <w:rPr>
      <w:color w:val="954F72" w:themeColor="followedHyperlink"/>
      <w:u w:val="single"/>
    </w:rPr>
  </w:style>
  <w:style w:type="character" w:styleId="PageNumber">
    <w:name w:val="page number"/>
    <w:basedOn w:val="DefaultParagraphFont"/>
    <w:uiPriority w:val="99"/>
    <w:semiHidden/>
    <w:unhideWhenUsed/>
    <w:rsid w:val="00D23806"/>
  </w:style>
  <w:style w:type="table" w:styleId="TableGrid">
    <w:name w:val="Table Grid"/>
    <w:basedOn w:val="TableNormal"/>
    <w:uiPriority w:val="59"/>
    <w:rsid w:val="00D2380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asicParagraph">
    <w:name w:val="[Basic Paragraph]"/>
    <w:basedOn w:val="Normal"/>
    <w:uiPriority w:val="99"/>
    <w:rsid w:val="00717982"/>
    <w:pPr>
      <w:widowControl w:val="0"/>
      <w:autoSpaceDE w:val="0"/>
      <w:autoSpaceDN w:val="0"/>
      <w:adjustRightInd w:val="0"/>
      <w:spacing w:line="288" w:lineRule="auto"/>
      <w:textAlignment w:val="center"/>
    </w:pPr>
    <w:rPr>
      <w:rFonts w:ascii="MinionPro-Regular" w:hAnsi="MinionPro-Regular" w:cs="MinionPro-Regular"/>
      <w:color w:val="000000"/>
    </w:rPr>
  </w:style>
  <w:style w:type="paragraph" w:styleId="BalloonText">
    <w:name w:val="Balloon Text"/>
    <w:basedOn w:val="Normal"/>
    <w:link w:val="BalloonTextChar"/>
    <w:uiPriority w:val="99"/>
    <w:semiHidden/>
    <w:unhideWhenUsed/>
    <w:rsid w:val="00610D00"/>
    <w:rPr>
      <w:rFonts w:ascii="Tahoma" w:hAnsi="Tahoma" w:cs="Tahoma"/>
      <w:sz w:val="16"/>
      <w:szCs w:val="16"/>
    </w:rPr>
  </w:style>
  <w:style w:type="character" w:customStyle="1" w:styleId="BalloonTextChar">
    <w:name w:val="Balloon Text Char"/>
    <w:basedOn w:val="DefaultParagraphFont"/>
    <w:link w:val="BalloonText"/>
    <w:uiPriority w:val="99"/>
    <w:semiHidden/>
    <w:rsid w:val="00610D00"/>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footer" Target="footer3.xml"/><Relationship Id="rId26" Type="http://schemas.openxmlformats.org/officeDocument/2006/relationships/image" Target="media/image14.jpeg"/><Relationship Id="rId3" Type="http://schemas.openxmlformats.org/officeDocument/2006/relationships/styles" Target="styles.xml"/><Relationship Id="rId21" Type="http://schemas.openxmlformats.org/officeDocument/2006/relationships/image" Target="media/image9.jpeg"/><Relationship Id="rId34" Type="http://schemas.openxmlformats.org/officeDocument/2006/relationships/fontTable" Target="fontTable.xml"/><Relationship Id="rId7" Type="http://schemas.openxmlformats.org/officeDocument/2006/relationships/footnotes" Target="footnotes.xml"/><Relationship Id="rId12" Type="http://schemas.openxmlformats.org/officeDocument/2006/relationships/image" Target="media/image4.jpeg"/><Relationship Id="rId17" Type="http://schemas.openxmlformats.org/officeDocument/2006/relationships/footer" Target="footer2.xml"/><Relationship Id="rId25" Type="http://schemas.openxmlformats.org/officeDocument/2006/relationships/image" Target="media/image13.png"/><Relationship Id="rId33" Type="http://schemas.openxmlformats.org/officeDocument/2006/relationships/footer" Target="footer4.xml"/><Relationship Id="rId2" Type="http://schemas.openxmlformats.org/officeDocument/2006/relationships/numbering" Target="numbering.xml"/><Relationship Id="rId16" Type="http://schemas.openxmlformats.org/officeDocument/2006/relationships/footer" Target="footer1.xml"/><Relationship Id="rId20" Type="http://schemas.openxmlformats.org/officeDocument/2006/relationships/image" Target="media/image8.jpeg"/><Relationship Id="rId29" Type="http://schemas.openxmlformats.org/officeDocument/2006/relationships/image" Target="media/image16.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jpeg"/><Relationship Id="rId24" Type="http://schemas.openxmlformats.org/officeDocument/2006/relationships/image" Target="media/image12.jpeg"/><Relationship Id="rId32" Type="http://schemas.openxmlformats.org/officeDocument/2006/relationships/header" Target="header2.xml"/><Relationship Id="rId5" Type="http://schemas.openxmlformats.org/officeDocument/2006/relationships/settings" Target="settings.xml"/><Relationship Id="rId15" Type="http://schemas.openxmlformats.org/officeDocument/2006/relationships/header" Target="header1.xml"/><Relationship Id="rId23" Type="http://schemas.openxmlformats.org/officeDocument/2006/relationships/image" Target="media/image11.jpeg"/><Relationship Id="rId28" Type="http://schemas.microsoft.com/office/2007/relationships/hdphoto" Target="media/hdphoto1.wdp"/><Relationship Id="rId10" Type="http://schemas.openxmlformats.org/officeDocument/2006/relationships/image" Target="media/image2.jpeg"/><Relationship Id="rId19" Type="http://schemas.openxmlformats.org/officeDocument/2006/relationships/image" Target="media/image7.png"/><Relationship Id="rId31" Type="http://schemas.openxmlformats.org/officeDocument/2006/relationships/image" Target="media/image17.png"/><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image" Target="media/image6.jpeg"/><Relationship Id="rId22" Type="http://schemas.openxmlformats.org/officeDocument/2006/relationships/image" Target="media/image10.emf"/><Relationship Id="rId27" Type="http://schemas.openxmlformats.org/officeDocument/2006/relationships/image" Target="media/image15.jpeg"/><Relationship Id="rId30" Type="http://schemas.microsoft.com/office/2007/relationships/hdphoto" Target="media/hdphoto2.wdp"/><Relationship Id="rId35" Type="http://schemas.openxmlformats.org/officeDocument/2006/relationships/theme" Target="theme/theme1.xml"/><Relationship Id="rId8" Type="http://schemas.openxmlformats.org/officeDocument/2006/relationships/endnotes" Target="endnotes.xml"/></Relationships>
</file>

<file path=word/_rels/footer2.xml.rels><?xml version="1.0" encoding="UTF-8" standalone="yes"?>
<Relationships xmlns="http://schemas.openxmlformats.org/package/2006/relationships"><Relationship Id="rId1" Type="http://schemas.openxmlformats.org/officeDocument/2006/relationships/hyperlink" Target="http://www.sjaa.org.uk" TargetMode="External"/></Relationships>
</file>

<file path=word/_rels/footer3.xml.rels><?xml version="1.0" encoding="UTF-8" standalone="yes"?>
<Relationships xmlns="http://schemas.openxmlformats.org/package/2006/relationships"><Relationship Id="rId1" Type="http://schemas.openxmlformats.org/officeDocument/2006/relationships/hyperlink" Target="http://www.sjaa.org.uk" TargetMode="External"/></Relationships>
</file>

<file path=word/_rels/footer4.xml.rels><?xml version="1.0" encoding="UTF-8" standalone="yes"?>
<Relationships xmlns="http://schemas.openxmlformats.org/package/2006/relationships"><Relationship Id="rId1" Type="http://schemas.openxmlformats.org/officeDocument/2006/relationships/hyperlink" Target="http://www.sjaa.org.uk"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_rels/header2.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file>

<file path=customXml/itemProps1.xml><?xml version="1.0" encoding="utf-8"?>
<ds:datastoreItem xmlns:ds="http://schemas.openxmlformats.org/officeDocument/2006/customXml" ds:itemID="{F138F1B7-9D3E-4219-B761-FC239CEB6F6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4</Pages>
  <Words>705</Words>
  <Characters>4025</Characters>
  <Application>Microsoft Office Word</Application>
  <DocSecurity>0</DocSecurity>
  <Lines>33</Lines>
  <Paragraphs>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4721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AnneMarie Holden</dc:creator>
  <cp:lastModifiedBy>Powell</cp:lastModifiedBy>
  <cp:revision>3</cp:revision>
  <cp:lastPrinted>2018-02-24T07:14:00Z</cp:lastPrinted>
  <dcterms:created xsi:type="dcterms:W3CDTF">2018-02-24T07:14:00Z</dcterms:created>
  <dcterms:modified xsi:type="dcterms:W3CDTF">2018-02-24T07:14:00Z</dcterms:modified>
</cp:coreProperties>
</file>